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283"/>
        <w:gridCol w:w="2977"/>
      </w:tblGrid>
      <w:tr w:rsidR="00C1053A" w:rsidRPr="00ED5E44" w:rsidTr="001C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ثانوية العقيد عثمان</w:t>
            </w:r>
          </w:p>
        </w:tc>
        <w:tc>
          <w:tcPr>
            <w:tcW w:w="4787" w:type="dxa"/>
          </w:tcPr>
          <w:p w:rsidR="00C1053A" w:rsidRPr="00047229" w:rsidRDefault="00C1053A" w:rsidP="007C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السنة </w:t>
            </w:r>
            <w:r w:rsidR="00D96A21">
              <w:rPr>
                <w:rFonts w:hint="cs"/>
                <w:color w:val="FFFFFF"/>
                <w:rtl/>
                <w:lang w:bidi="ar-DZ"/>
              </w:rPr>
              <w:t xml:space="preserve">الثالثة 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تقني رياضي </w:t>
            </w:r>
            <w:r w:rsidR="007C7E8C">
              <w:rPr>
                <w:color w:val="FFFFFF"/>
                <w:rtl/>
                <w:lang w:bidi="ar-DZ"/>
              </w:rPr>
              <w:t>–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 علوم تجريبية</w:t>
            </w:r>
          </w:p>
        </w:tc>
        <w:tc>
          <w:tcPr>
            <w:tcW w:w="3260" w:type="dxa"/>
            <w:gridSpan w:val="2"/>
          </w:tcPr>
          <w:p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الأستاذ: بوزيان زكرياء</w:t>
            </w:r>
          </w:p>
        </w:tc>
      </w:tr>
      <w:tr w:rsidR="003942D0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942D0" w:rsidRPr="00047229" w:rsidRDefault="003942D0" w:rsidP="003942D0">
            <w:pPr>
              <w:jc w:val="center"/>
              <w:rPr>
                <w:b w:val="0"/>
                <w:bCs w:val="0"/>
                <w:rtl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المجـــال:</w:t>
            </w:r>
            <w:r w:rsidRPr="00047229">
              <w:rPr>
                <w:rFonts w:hint="cs"/>
                <w:rtl/>
              </w:rPr>
              <w:t xml:space="preserve"> </w:t>
            </w:r>
            <w:r w:rsidR="003C18DB">
              <w:rPr>
                <w:rFonts w:hint="cs"/>
                <w:rtl/>
                <w:lang w:bidi="ar-DZ"/>
              </w:rPr>
              <w:t xml:space="preserve"> التطورات الرتيبة</w:t>
            </w:r>
          </w:p>
        </w:tc>
      </w:tr>
      <w:tr w:rsidR="00C1053A" w:rsidRPr="00ED5E44" w:rsidTr="001C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C1053A" w:rsidRPr="006D18DB" w:rsidRDefault="00C1053A" w:rsidP="005736DF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8043F0">
              <w:rPr>
                <w:rFonts w:hint="cs"/>
                <w:color w:val="FF0000"/>
                <w:u w:val="double"/>
                <w:rtl/>
              </w:rPr>
              <w:t xml:space="preserve">الوحدة </w:t>
            </w:r>
            <w:r w:rsidR="005736DF">
              <w:rPr>
                <w:rFonts w:hint="cs"/>
                <w:color w:val="FF0000"/>
                <w:u w:val="double"/>
                <w:rtl/>
              </w:rPr>
              <w:t>الرابعة</w:t>
            </w:r>
            <w:r w:rsidRPr="008043F0">
              <w:rPr>
                <w:rFonts w:hint="cs"/>
                <w:color w:val="FF0000"/>
                <w:u w:val="double"/>
                <w:rtl/>
              </w:rPr>
              <w:t>:</w:t>
            </w:r>
            <w:r w:rsidRPr="006D18DB">
              <w:rPr>
                <w:rFonts w:hint="cs"/>
                <w:color w:val="FF0000"/>
                <w:rtl/>
              </w:rPr>
              <w:t xml:space="preserve"> </w:t>
            </w:r>
            <w:r w:rsidR="0034097F">
              <w:rPr>
                <w:color w:val="0D558B" w:themeColor="accent5" w:themeShade="80"/>
                <w:rtl/>
              </w:rPr>
              <w:t>تطور جملة كيميائية نحو حالة التوازن</w:t>
            </w:r>
          </w:p>
        </w:tc>
      </w:tr>
      <w:tr w:rsidR="007A4BFE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</w:tcPr>
          <w:p w:rsidR="007A4BFE" w:rsidRPr="00945DCF" w:rsidRDefault="007A4BFE" w:rsidP="006B7859">
            <w:pPr>
              <w:jc w:val="center"/>
              <w:rPr>
                <w:b w:val="0"/>
                <w:bCs w:val="0"/>
                <w:lang w:val="fr-FR"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الموضوع:</w:t>
            </w:r>
            <w:r>
              <w:rPr>
                <w:rFonts w:hint="cs"/>
                <w:rtl/>
              </w:rPr>
              <w:t xml:space="preserve"> </w:t>
            </w:r>
            <w:r w:rsidR="006B7859">
              <w:rPr>
                <w:rFonts w:hint="cs"/>
                <w:rtl/>
              </w:rPr>
              <w:t>تطور جملة كيميائية إلى حالة توازن</w:t>
            </w:r>
          </w:p>
        </w:tc>
        <w:tc>
          <w:tcPr>
            <w:tcW w:w="2977" w:type="dxa"/>
          </w:tcPr>
          <w:p w:rsidR="007A4BFE" w:rsidRPr="00047229" w:rsidRDefault="007A4BFE" w:rsidP="00744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043F0">
              <w:rPr>
                <w:rFonts w:hint="cs"/>
                <w:b/>
                <w:bCs/>
                <w:color w:val="1F4E79"/>
                <w:u w:val="double"/>
                <w:rtl/>
              </w:rPr>
              <w:t>المدة: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481E">
              <w:rPr>
                <w:b/>
                <w:bCs/>
              </w:rPr>
              <w:t>4</w:t>
            </w:r>
            <w:r w:rsidR="006E4960">
              <w:rPr>
                <w:rFonts w:hint="cs"/>
                <w:b/>
                <w:bCs/>
                <w:rtl/>
              </w:rPr>
              <w:t xml:space="preserve"> سا</w:t>
            </w:r>
          </w:p>
        </w:tc>
      </w:tr>
    </w:tbl>
    <w:p w:rsidR="00C1053A" w:rsidRPr="00C1053A" w:rsidRDefault="00C1053A" w:rsidP="00D96A21">
      <w:pPr>
        <w:ind w:left="339" w:right="142"/>
        <w:rPr>
          <w:rFonts w:ascii="Sakkal Majalla" w:hAnsi="Sakkal Majalla" w:cs="Sakkal Majalla"/>
          <w:b/>
          <w:bCs/>
          <w:color w:val="FF0000"/>
          <w:sz w:val="6"/>
          <w:szCs w:val="6"/>
          <w:u w:val="single"/>
          <w:lang w:val="fr-FR"/>
        </w:rPr>
      </w:pPr>
    </w:p>
    <w:p w:rsidR="006B7859" w:rsidRPr="00E22258" w:rsidRDefault="006B7859" w:rsidP="006B7859">
      <w:pPr>
        <w:numPr>
          <w:ilvl w:val="0"/>
          <w:numId w:val="1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نسبة التقدم:</w:t>
      </w:r>
    </w:p>
    <w:p w:rsidR="006B7859" w:rsidRDefault="006B7859" w:rsidP="006B7859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في اللحظة 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t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من التفاعل الكيميائي أين يكون التقدم 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x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، تعرف نسبة التقدم في هذه اللحظة والتي يرمز لها بـ </w:t>
      </w:r>
      <m:oMath>
        <m:r>
          <m:rPr>
            <m:sty m:val="p"/>
          </m:rPr>
          <w:rPr>
            <w:rFonts w:ascii="Cambria Math" w:hAnsi="Cambria Math" w:cs="Cambria" w:hint="cs"/>
            <w:sz w:val="24"/>
            <w:szCs w:val="24"/>
            <w:rtl/>
            <w:lang w:val="fr-FR" w:bidi="ar-DZ"/>
          </w:rPr>
          <m:t>τ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6B7859" w:rsidRPr="00724EBF" w:rsidRDefault="006B7859" w:rsidP="006B7859">
      <w:pPr>
        <w:ind w:left="699" w:right="142"/>
        <w:jc w:val="center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hAnsi="Cambria Math" w:cs="Cambria" w:hint="cs"/>
              <w:sz w:val="24"/>
              <w:szCs w:val="24"/>
              <w:rtl/>
              <w:lang w:val="fr-FR" w:bidi="ar-DZ"/>
            </w:rPr>
            <m:t>τ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max</m:t>
                  </m:r>
                </m:sub>
              </m:sSub>
            </m:den>
          </m:f>
        </m:oMath>
      </m:oMathPara>
    </w:p>
    <w:p w:rsidR="006B7859" w:rsidRDefault="006B7859" w:rsidP="006B7859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في نهاية التفاعل تكون عبارة نسبة التقدم النهائي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كما يلي: </w:t>
      </w:r>
    </w:p>
    <w:p w:rsidR="006B7859" w:rsidRPr="00724EBF" w:rsidRDefault="001A104F" w:rsidP="006B7859">
      <w:pPr>
        <w:ind w:left="699" w:right="142"/>
        <w:jc w:val="center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</m:den>
          </m:f>
        </m:oMath>
      </m:oMathPara>
    </w:p>
    <w:p w:rsidR="006B7859" w:rsidRDefault="006B7859" w:rsidP="006B7859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بحيث 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τ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محصور بين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0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 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1</m:t>
        </m:r>
      </m:oMath>
      <w:r>
        <w:rPr>
          <w:rFonts w:ascii="Sakkal Majalla" w:hAnsi="Sakkal Majalla" w:cs="Sakkal Majalla"/>
          <w:lang w:val="fr-FR" w:bidi="ar-DZ"/>
        </w:rPr>
        <w:t>.</w:t>
      </w:r>
    </w:p>
    <w:p w:rsidR="006B7859" w:rsidRDefault="006B7859" w:rsidP="006B7859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التفاعل التام وغير التام (محدود):</w:t>
      </w:r>
    </w:p>
    <w:p w:rsidR="006B7859" w:rsidRPr="00F5562E" w:rsidRDefault="006B7859" w:rsidP="006B7859">
      <w:pPr>
        <w:ind w:left="699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 w:rsidRPr="00F5562E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2-1. </w:t>
      </w:r>
      <w:r w:rsidRPr="00F5562E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تفاعل تام:</w:t>
      </w:r>
    </w:p>
    <w:p w:rsidR="006B7859" w:rsidRPr="00CD3ECD" w:rsidRDefault="006B7859" w:rsidP="006B7859">
      <w:pPr>
        <w:pStyle w:val="Paragraphedeliste"/>
        <w:ind w:left="764" w:right="142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نشاط</w:t>
      </w: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 xml:space="preserve"> 01</w:t>
      </w: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:</w:t>
      </w:r>
    </w:p>
    <w:p w:rsidR="006B7859" w:rsidRPr="00974146" w:rsidRDefault="006B7859" w:rsidP="006B7859">
      <w:pPr>
        <w:ind w:left="708"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bidi="ar-DZ"/>
        </w:rPr>
        <w:t xml:space="preserve">نحضر محلول لكلور الهيدروجين بحل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fr-FR" w:bidi="ar-DZ"/>
          </w:rPr>
          <m:t xml:space="preserve">240 </m:t>
        </m:r>
        <m:r>
          <m:rPr>
            <m:sty m:val="b"/>
          </m:rPr>
          <w:rPr>
            <w:rFonts w:ascii="Cambria Math" w:hAnsi="Cambria Math" w:cs="Arial"/>
            <w:sz w:val="24"/>
            <w:szCs w:val="24"/>
            <w:lang w:val="fr-FR" w:bidi="ar-DZ"/>
          </w:rPr>
          <m:t>mL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غاز الهيدروجين في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fr-FR" w:bidi="ar-DZ"/>
          </w:rPr>
          <m:t>1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fr-FR" w:bidi="ar-DZ"/>
          </w:rPr>
          <m:t>L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الماء المقطر،</w:t>
      </w:r>
      <w:r w:rsidRPr="00974146">
        <w:rPr>
          <w:rFonts w:ascii="Sakkal Majalla" w:hAnsi="Sakkal Majalla" w:cs="Sakkal Majalla"/>
          <w:b/>
          <w:bCs/>
          <w:lang w:val="fr-FR" w:bidi="ar-DZ"/>
        </w:rPr>
        <w:t xml:space="preserve"> </w:t>
      </w: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فنتحصل على محلول ذو تركيز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  <w:lang w:val="fr-FR" w:bidi="ar-DZ"/>
          </w:rPr>
          <m:t>0,01 mol/L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نقيس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fr-FR" w:bidi="ar-DZ"/>
          </w:rPr>
          <m:t>pH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المحلول الناتج فنجد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fr-FR" w:bidi="ar-DZ"/>
          </w:rPr>
          <m:t>pH=2,0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974146" w:rsidRDefault="006B7859" w:rsidP="006B7859">
      <w:pPr>
        <w:ind w:left="708"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نأخذ في شروط التجربة الحجم المولي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fr-FR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fr-FR" w:bidi="ar-DZ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  <w:lang w:val="fr-FR" w:bidi="ar-DZ"/>
          </w:rPr>
          <m:t>=24 L/mol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974146" w:rsidRDefault="006B7859" w:rsidP="006B7859">
      <w:pPr>
        <w:pStyle w:val="Paragraphedeliste"/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اكتب معادلة التفاعل المنمذج لانحلال الحمض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fr-FR" w:bidi="ar-DZ"/>
          </w:rPr>
          <m:t>HCl</m:t>
        </m:r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في الماء.</w:t>
      </w:r>
    </w:p>
    <w:p w:rsidR="006B7859" w:rsidRDefault="006B7859" w:rsidP="006B7859">
      <w:pPr>
        <w:pStyle w:val="Paragraphedeliste"/>
        <w:numPr>
          <w:ilvl w:val="0"/>
          <w:numId w:val="40"/>
        </w:numPr>
        <w:ind w:right="142"/>
        <w:jc w:val="both"/>
      </w:pPr>
      <w:r w:rsidRPr="00974146">
        <w:rPr>
          <w:rFonts w:ascii="Sakkal Majalla" w:hAnsi="Sakkal Majalla" w:cs="Sakkal Majalla" w:hint="cs"/>
          <w:rtl/>
          <w:lang w:val="fr-FR" w:bidi="ar-DZ"/>
        </w:rPr>
        <w:t>معادلة التفاعل:</w:t>
      </w:r>
      <w:r w:rsidRPr="00852D67">
        <w:t xml:space="preserve"> </w:t>
      </w:r>
    </w:p>
    <w:p w:rsidR="006B7859" w:rsidRPr="006B7859" w:rsidRDefault="006B7859" w:rsidP="006B7859">
      <w:pPr>
        <w:ind w:left="708" w:right="142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>HCl+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2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>O=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H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O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+</m:t>
              </m:r>
            </m:sup>
          </m:sSup>
          <m:r>
            <w:rPr>
              <w:rFonts w:ascii="Cambria Math" w:hAnsi="Cambria Math" w:cs="Sakkal Majalla"/>
              <w:sz w:val="24"/>
              <w:szCs w:val="24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Cl</m:t>
              </m:r>
            </m:e>
            <m:sup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-</m:t>
              </m:r>
            </m:sup>
          </m:sSup>
        </m:oMath>
      </m:oMathPara>
    </w:p>
    <w:p w:rsidR="006B7859" w:rsidRPr="00974146" w:rsidRDefault="006B7859" w:rsidP="006B7859">
      <w:pPr>
        <w:pStyle w:val="Paragraphedeliste"/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مثل جدول تقدم هذا التفاعل، ثم أوجد قيمة التقدم الأعظمي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max</m:t>
            </m:r>
          </m:sub>
        </m:sSub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974146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جدول تقدم التفاعل:</w:t>
      </w:r>
    </w:p>
    <w:tbl>
      <w:tblPr>
        <w:tblStyle w:val="Grilledutableau"/>
        <w:bidiVisual/>
        <w:tblW w:w="5739" w:type="dxa"/>
        <w:jc w:val="center"/>
        <w:tblLook w:val="04A0" w:firstRow="1" w:lastRow="0" w:firstColumn="1" w:lastColumn="0" w:noHBand="0" w:noVBand="1"/>
      </w:tblPr>
      <w:tblGrid>
        <w:gridCol w:w="901"/>
        <w:gridCol w:w="948"/>
        <w:gridCol w:w="930"/>
        <w:gridCol w:w="1106"/>
        <w:gridCol w:w="890"/>
        <w:gridCol w:w="973"/>
      </w:tblGrid>
      <w:tr w:rsidR="006B7859" w:rsidTr="00DA4C81">
        <w:trPr>
          <w:trHeight w:val="475"/>
          <w:jc w:val="center"/>
        </w:trPr>
        <w:tc>
          <w:tcPr>
            <w:tcW w:w="3876" w:type="dxa"/>
            <w:gridSpan w:val="4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object w:dxaOrig="3518" w:dyaOrig="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8.75pt" o:ole="">
                  <v:imagedata r:id="rId8" o:title=""/>
                </v:shape>
                <o:OLEObject Type="Embed" ProgID="ACD.ChemSketch.20" ShapeID="_x0000_i1025" DrawAspect="Content" ObjectID="_1606135937" r:id="rId9"/>
              </w:objec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التقدم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الحالة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B7859" w:rsidRDefault="006B7859" w:rsidP="00DA4C81">
            <w:pPr>
              <w:ind w:left="113"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بوفرة</w:t>
            </w:r>
          </w:p>
        </w:tc>
        <w:tc>
          <w:tcPr>
            <w:tcW w:w="1114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-2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ابتدائية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Pr="0082321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-2</w:t>
            </w:r>
            <w:r>
              <w:rPr>
                <w:rFonts w:ascii="Sakkal Majalla" w:hAnsi="Sakkal Majalla" w:cs="Sakkal Majalla"/>
                <w:lang w:val="fr-FR" w:bidi="ar-DZ"/>
              </w:rPr>
              <w:t>-x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وسطية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-2</w:t>
            </w:r>
            <w:r>
              <w:rPr>
                <w:rFonts w:ascii="Sakkal Majalla" w:hAnsi="Sakkal Majalla" w:cs="Sakkal Majalla"/>
                <w:lang w:val="fr-FR" w:bidi="ar-DZ"/>
              </w:rPr>
              <w:t>-x</w:t>
            </w:r>
            <w:r w:rsidRPr="00823219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852D67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نهائية</w:t>
            </w:r>
          </w:p>
        </w:tc>
      </w:tr>
    </w:tbl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باعتبار التفاعل تام لدينا:</w:t>
      </w:r>
    </w:p>
    <w:p w:rsidR="006B7859" w:rsidRPr="00974146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p>
            <m:sSup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-2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-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max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=0 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974146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  <m:borderBox>
            <m:borderBox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-2</m:t>
                  </m:r>
                </m:sup>
              </m:s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 xml:space="preserve"> mol</m:t>
              </m:r>
            </m:e>
          </m:borderBox>
        </m:oMath>
      </m:oMathPara>
    </w:p>
    <w:p w:rsidR="006B7859" w:rsidRPr="00974146" w:rsidRDefault="006B7859" w:rsidP="006B7859">
      <w:pPr>
        <w:pStyle w:val="Paragraphedeliste"/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اوجد مقدار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>، وكذا نسبة التقدم النهائي.</w:t>
      </w:r>
    </w:p>
    <w:p w:rsidR="006B7859" w:rsidRPr="00974146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 xml:space="preserve">مقدار التقدم النهائي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:</w:t>
      </w:r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نعلم أن:</w:t>
      </w:r>
    </w:p>
    <w:p w:rsidR="006B7859" w:rsidRPr="00974146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pH=-</m:t>
          </m:r>
          <m:func>
            <m:func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e>
          </m:func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</m:oMath>
      </m:oMathPara>
    </w:p>
    <w:p w:rsidR="006B7859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Default="001A104F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-pH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-2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mol/L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من جدول التقدم:</w:t>
      </w:r>
    </w:p>
    <w:p w:rsidR="006B7859" w:rsidRPr="00974146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V</m:t>
              </m:r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 </m:t>
          </m:r>
        </m:oMath>
      </m:oMathPara>
    </w:p>
    <w:p w:rsidR="006B7859" w:rsidRPr="00974146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/>
          <w:rtl/>
          <w:lang w:val="fr-FR" w:bidi="ar-DZ"/>
        </w:rPr>
        <w:tab/>
      </w:r>
      <w:r w:rsidRPr="00974146"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6B7859" w:rsidRPr="00974146" w:rsidRDefault="001A104F" w:rsidP="006B7859">
      <w:pPr>
        <w:ind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=V.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-2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mol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974146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b/>
          <w:bCs/>
          <w:sz w:val="22"/>
          <w:szCs w:val="22"/>
          <w:lang w:val="fr-FR" w:bidi="ar-DZ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  <m:borderBox>
            <m:borderBoxPr>
              <m:ctrlPr>
                <w:rPr>
                  <w:rFonts w:ascii="Cambria Math" w:hAnsi="Cambria Math" w:cs="Sakkal Majalla"/>
                  <w:b/>
                  <w:bCs/>
                  <w:i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 xml:space="preserve"> mol</m:t>
              </m:r>
            </m:e>
          </m:borderBox>
        </m:oMath>
      </m:oMathPara>
    </w:p>
    <w:p w:rsidR="006B7859" w:rsidRPr="0031644F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>حساب نسبة التقدم النهائي:</w:t>
      </w:r>
    </w:p>
    <w:p w:rsidR="006B7859" w:rsidRPr="00974146" w:rsidRDefault="001A104F" w:rsidP="006B7859">
      <w:pPr>
        <w:pStyle w:val="Paragraphedeliste"/>
        <w:ind w:left="1068" w:right="142"/>
        <w:jc w:val="center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=1 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974146" w:rsidRDefault="001A104F" w:rsidP="006B7859">
      <w:pPr>
        <w:pStyle w:val="Paragraphedeliste"/>
        <w:ind w:left="1068" w:right="142"/>
        <w:jc w:val="center"/>
        <w:rPr>
          <w:rFonts w:ascii="Sakkal Majalla" w:hAnsi="Sakkal Majalla" w:cs="Sakkal Majalla"/>
          <w:b/>
          <w:bCs/>
          <w:sz w:val="22"/>
          <w:szCs w:val="22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Cambria"/>
                  <w:b/>
                  <w:bCs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Cambria"/>
                      <w:b/>
                      <w:bCs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=1</m:t>
              </m:r>
            </m:e>
          </m:borderBox>
        </m:oMath>
      </m:oMathPara>
    </w:p>
    <w:p w:rsidR="006B7859" w:rsidRPr="00974146" w:rsidRDefault="006B7859" w:rsidP="006B7859">
      <w:pPr>
        <w:pStyle w:val="Paragraphedeliste"/>
        <w:numPr>
          <w:ilvl w:val="0"/>
          <w:numId w:val="25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إذا علمت أن كلور الهيدروجين </w:t>
      </w:r>
      <w:bookmarkStart w:id="0" w:name="_GoBack"/>
      <w:bookmarkEnd w:id="0"/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هو حمض قوي وأن انحلاله في الماء تام، ماذا يمكن قوله في هذا النوع من التفاعلات عن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والتقدم الأعظمي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max</m:t>
            </m:r>
          </m:sub>
        </m:sSub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جهة ونسبة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 w:rsidRPr="00974146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حهة أخرى.</w:t>
      </w:r>
    </w:p>
    <w:p w:rsidR="006B7859" w:rsidRPr="00974146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نستنتج في التفاعل التام يكون:</w:t>
      </w:r>
    </w:p>
    <w:p w:rsidR="006B7859" w:rsidRPr="00974146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b/>
                  <w:bCs/>
                  <w:lang w:val="fr-FR" w:bidi="ar-DZ"/>
                </w:rPr>
              </m:ctrlPr>
            </m:mPr>
            <m:mr>
              <m:e>
                <m:borderBox>
                  <m:borderBoxPr>
                    <m:ctrlPr>
                      <w:rPr>
                        <w:rFonts w:ascii="Cambria Math" w:hAnsi="Cambria Math" w:cs="Cambria"/>
                        <w:b/>
                        <w:bCs/>
                        <w:sz w:val="22"/>
                        <w:szCs w:val="22"/>
                        <w:lang w:val="fr-FR" w:bidi="ar-DZ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Cambria"/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rtl/>
                            <w:lang w:val="fr-FR" w:bidi="ar-DZ"/>
                          </w:rPr>
                          <m:t>τ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"/>
                            <w:sz w:val="22"/>
                            <w:szCs w:val="22"/>
                            <w:lang w:val="fr-FR" w:bidi="ar-DZ"/>
                          </w:rPr>
                          <m:t>f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=1</m:t>
                    </m:r>
                  </m:e>
                </m:borderBox>
              </m:e>
              <m:e>
                <m:borderBox>
                  <m:borderBox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22"/>
                        <w:szCs w:val="22"/>
                        <w:lang w:val="fr-FR" w:bidi="ar-DZ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f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max</m:t>
                        </m:r>
                      </m:sub>
                    </m:sSub>
                  </m:e>
                </m:borderBox>
              </m:e>
            </m:mr>
          </m:m>
        </m:oMath>
      </m:oMathPara>
    </w:p>
    <w:p w:rsidR="006B7859" w:rsidRDefault="006B7859" w:rsidP="006B7859">
      <w:pPr>
        <w:pStyle w:val="Paragraphedeliste"/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 w:rsidRPr="00F5562E">
        <w:rPr>
          <w:rFonts w:ascii="Sakkal Majalla" w:hAnsi="Sakkal Majalla" w:cs="Sakkal Majalla" w:hint="cs"/>
          <w:b/>
          <w:bCs/>
          <w:color w:val="1F3864"/>
          <w:sz w:val="32"/>
          <w:szCs w:val="32"/>
          <w:rtl/>
          <w:lang w:bidi="ar-DZ"/>
        </w:rPr>
        <w:t xml:space="preserve">2-2. </w: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تفاعل غير تام (محدود):</w:t>
      </w:r>
    </w:p>
    <w:p w:rsidR="006B7859" w:rsidRPr="00CD3ECD" w:rsidRDefault="006B7859" w:rsidP="006B7859">
      <w:pPr>
        <w:pStyle w:val="Paragraphedeliste"/>
        <w:ind w:left="764" w:right="142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نشاط</w:t>
      </w: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 xml:space="preserve"> 02</w:t>
      </w: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:</w:t>
      </w:r>
    </w:p>
    <w:p w:rsidR="006B7859" w:rsidRPr="0031644F" w:rsidRDefault="006B7859" w:rsidP="006B7859">
      <w:pPr>
        <w:ind w:left="708"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31644F">
        <w:rPr>
          <w:rFonts w:ascii="Sakkal Majalla" w:hAnsi="Sakkal Majalla" w:cs="Sakkal Majalla" w:hint="cs"/>
          <w:b/>
          <w:bCs/>
          <w:rtl/>
          <w:lang w:bidi="ar-DZ"/>
        </w:rPr>
        <w:t xml:space="preserve">حضرنا محلول حمض الإيثانويك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Cs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COOH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تركيزه المولي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C=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 xml:space="preserve"> mol/L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وحجمه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V=100 mL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وعندما قمنا بقياس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المحلول الناتج عند الدرجة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25°C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وجدنا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pH=3,9</m:t>
        </m:r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31644F" w:rsidRDefault="006B7859" w:rsidP="006B7859">
      <w:pPr>
        <w:pStyle w:val="Paragraphedeliste"/>
        <w:numPr>
          <w:ilvl w:val="0"/>
          <w:numId w:val="26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>أكتب معادلة التفاعل المنمذج لانحلال حمض الإيثانويك في الماء.</w:t>
      </w:r>
    </w:p>
    <w:p w:rsidR="006B7859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معادلة التفاعل:</w:t>
      </w:r>
    </w:p>
    <w:p w:rsidR="006B7859" w:rsidRPr="006B7859" w:rsidRDefault="006B7859" w:rsidP="006B7859">
      <w:pPr>
        <w:tabs>
          <w:tab w:val="left" w:pos="4372"/>
        </w:tabs>
        <w:ind w:left="708" w:right="142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COOH+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O=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COO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</m:t>
            </m:r>
          </m:sup>
        </m:sSup>
        <m:r>
          <w:rPr>
            <w:rFonts w:ascii="Cambria Math" w:hAnsi="Cambria Math" w:cs="Sakkal Majalla"/>
            <w:sz w:val="24"/>
            <w:szCs w:val="24"/>
            <w:lang w:val="fr-FR" w:bidi="ar-DZ"/>
          </w:rPr>
          <m:t xml:space="preserve">+ </m:t>
        </m:r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O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+</m:t>
            </m:r>
          </m:sup>
        </m:sSup>
      </m:oMath>
    </w:p>
    <w:p w:rsidR="006B7859" w:rsidRPr="0031644F" w:rsidRDefault="006B7859" w:rsidP="006B7859">
      <w:pPr>
        <w:pStyle w:val="Paragraphedeliste"/>
        <w:numPr>
          <w:ilvl w:val="0"/>
          <w:numId w:val="26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مثل جدول تقدم هذا التفاعل، ثم أوجد قيمة التقدم الأعظمي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max</m:t>
            </m:r>
          </m:sub>
        </m:sSub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31644F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جدول تقدم التفاعل:</w:t>
      </w:r>
    </w:p>
    <w:tbl>
      <w:tblPr>
        <w:tblStyle w:val="Grilledutableau"/>
        <w:bidiVisual/>
        <w:tblW w:w="5739" w:type="dxa"/>
        <w:jc w:val="center"/>
        <w:tblLook w:val="04A0" w:firstRow="1" w:lastRow="0" w:firstColumn="1" w:lastColumn="0" w:noHBand="0" w:noVBand="1"/>
      </w:tblPr>
      <w:tblGrid>
        <w:gridCol w:w="919"/>
        <w:gridCol w:w="992"/>
        <w:gridCol w:w="851"/>
        <w:gridCol w:w="1114"/>
        <w:gridCol w:w="890"/>
        <w:gridCol w:w="973"/>
      </w:tblGrid>
      <w:tr w:rsidR="006B7859" w:rsidTr="00DA4C81">
        <w:trPr>
          <w:trHeight w:val="475"/>
          <w:jc w:val="center"/>
        </w:trPr>
        <w:tc>
          <w:tcPr>
            <w:tcW w:w="3876" w:type="dxa"/>
            <w:gridSpan w:val="4"/>
          </w:tcPr>
          <w:p w:rsidR="006B7859" w:rsidRDefault="006B7859" w:rsidP="00DA4C81">
            <w:pPr>
              <w:ind w:right="142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object w:dxaOrig="3499" w:dyaOrig="379">
                <v:shape id="_x0000_i1026" type="#_x0000_t75" style="width:174.75pt;height:18.75pt" o:ole="" o:allowoverlap="f">
                  <v:imagedata r:id="rId10" o:title=""/>
                </v:shape>
                <o:OLEObject Type="Embed" ProgID="ACD.ChemSketch.20" ShapeID="_x0000_i1026" DrawAspect="Content" ObjectID="_1606135938" r:id="rId11">
                  <o:FieldCodes>\s</o:FieldCodes>
                </o:OLEObject>
              </w:objec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التقدم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الحالة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B7859" w:rsidRDefault="006B7859" w:rsidP="00DA4C81">
            <w:pPr>
              <w:ind w:left="113"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بوفرة</w:t>
            </w:r>
          </w:p>
        </w:tc>
        <w:tc>
          <w:tcPr>
            <w:tcW w:w="1114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</w:t>
            </w:r>
            <w:r>
              <w:rPr>
                <w:rFonts w:ascii="Sakkal Majalla" w:hAnsi="Sakkal Majalla" w:cs="Sakkal Majalla"/>
                <w:vertAlign w:val="superscript"/>
                <w:lang w:val="fr-FR" w:bidi="ar-DZ"/>
              </w:rPr>
              <w:t>4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ابتدائية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Pr="0082321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</w:t>
            </w:r>
            <w:r>
              <w:rPr>
                <w:rFonts w:ascii="Sakkal Majalla" w:hAnsi="Sakkal Majalla" w:cs="Sakkal Majalla"/>
                <w:vertAlign w:val="superscript"/>
                <w:lang w:val="fr-FR" w:bidi="ar-DZ"/>
              </w:rPr>
              <w:t>4</w:t>
            </w:r>
            <w:r>
              <w:rPr>
                <w:rFonts w:ascii="Sakkal Majalla" w:hAnsi="Sakkal Majalla" w:cs="Sakkal Majalla"/>
                <w:lang w:val="fr-FR" w:bidi="ar-DZ"/>
              </w:rPr>
              <w:t>-x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وسطية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10</w:t>
            </w:r>
            <w:r w:rsidRPr="00823219">
              <w:rPr>
                <w:rFonts w:ascii="Sakkal Majalla" w:hAnsi="Sakkal Majalla" w:cs="Sakkal Majalla"/>
                <w:vertAlign w:val="superscript"/>
                <w:lang w:val="fr-FR" w:bidi="ar-DZ"/>
              </w:rPr>
              <w:t>-</w:t>
            </w:r>
            <w:r>
              <w:rPr>
                <w:rFonts w:ascii="Sakkal Majalla" w:hAnsi="Sakkal Majalla" w:cs="Sakkal Majalla"/>
                <w:vertAlign w:val="superscript"/>
                <w:lang w:val="fr-FR" w:bidi="ar-DZ"/>
              </w:rPr>
              <w:t>4</w:t>
            </w:r>
            <w:r>
              <w:rPr>
                <w:rFonts w:ascii="Sakkal Majalla" w:hAnsi="Sakkal Majalla" w:cs="Sakkal Majalla"/>
                <w:lang w:val="fr-FR" w:bidi="ar-DZ"/>
              </w:rPr>
              <w:t>-x</w:t>
            </w:r>
            <w:r w:rsidRPr="00823219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852D67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نهائية</w:t>
            </w:r>
          </w:p>
        </w:tc>
      </w:tr>
    </w:tbl>
    <w:p w:rsidR="006B7859" w:rsidRDefault="006B7859" w:rsidP="006B7859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باعتبار التفاعل تام لدينا:</w:t>
      </w:r>
    </w:p>
    <w:p w:rsidR="006B7859" w:rsidRPr="00823219" w:rsidRDefault="001A104F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p>
            <m:sSup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-4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-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max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=0 </m:t>
          </m:r>
        </m:oMath>
      </m:oMathPara>
    </w:p>
    <w:p w:rsidR="006B7859" w:rsidRDefault="006B7859" w:rsidP="006B7859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31644F" w:rsidRDefault="001A104F" w:rsidP="006B7859">
      <w:pPr>
        <w:ind w:left="708"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b/>
                  <w:bCs/>
                  <w:i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b/>
                      <w:bCs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 xml:space="preserve"> mol</m:t>
              </m:r>
            </m:e>
          </m:borderBox>
        </m:oMath>
      </m:oMathPara>
    </w:p>
    <w:p w:rsidR="006B7859" w:rsidRPr="0031644F" w:rsidRDefault="006B7859" w:rsidP="006B7859">
      <w:pPr>
        <w:pStyle w:val="Paragraphedeliste"/>
        <w:numPr>
          <w:ilvl w:val="0"/>
          <w:numId w:val="26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اوجد مقدار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>، وكذا نسبة التقدم النهائي.</w:t>
      </w:r>
    </w:p>
    <w:p w:rsidR="006B7859" w:rsidRPr="0031644F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 xml:space="preserve">مقدار التقدم النهائي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x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f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:</w:t>
      </w:r>
    </w:p>
    <w:p w:rsidR="006B7859" w:rsidRPr="0031644F" w:rsidRDefault="006B7859" w:rsidP="006B7859">
      <w:pPr>
        <w:ind w:left="708"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>نعلم أن:</w:t>
      </w:r>
    </w:p>
    <w:p w:rsidR="006B7859" w:rsidRPr="0031644F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pH=-</m:t>
          </m:r>
          <m:func>
            <m:func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e>
          </m:func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31644F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-pH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1,25×10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-4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mol/L</m:t>
          </m:r>
        </m:oMath>
      </m:oMathPara>
    </w:p>
    <w:p w:rsidR="006B7859" w:rsidRPr="0031644F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>من جدول التقدم:</w:t>
      </w:r>
    </w:p>
    <w:p w:rsidR="006B7859" w:rsidRPr="0031644F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V</m:t>
              </m:r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6B7859" w:rsidRPr="0031644F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</w:p>
    <w:p w:rsidR="006B7859" w:rsidRPr="0031644F" w:rsidRDefault="001A104F" w:rsidP="006B7859">
      <w:pPr>
        <w:pStyle w:val="Paragraphedeliste"/>
        <w:ind w:left="106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=V.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=0,1×1,25×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p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10</m:t>
              </m:r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-4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mol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lastRenderedPageBreak/>
        <w:t>ومنه:</w:t>
      </w:r>
    </w:p>
    <w:p w:rsidR="006B7859" w:rsidRPr="0031644F" w:rsidRDefault="006B7859" w:rsidP="006B7859">
      <w:pPr>
        <w:pStyle w:val="Paragraphedeliste"/>
        <w:ind w:left="1068" w:right="142"/>
        <w:jc w:val="both"/>
        <w:rPr>
          <w:rFonts w:ascii="Sakkal Majalla" w:hAnsi="Sakkal Majalla" w:cs="Sakkal Majalla"/>
          <w:b/>
          <w:bCs/>
          <w:sz w:val="22"/>
          <w:szCs w:val="22"/>
          <w:lang w:val="fr-FR" w:bidi="ar-DZ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  <m:borderBox>
            <m:borderBoxPr>
              <m:ctrlPr>
                <w:rPr>
                  <w:rFonts w:ascii="Cambria Math" w:hAnsi="Cambria Math" w:cs="Sakkal Majalla"/>
                  <w:b/>
                  <w:bCs/>
                  <w:i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1,25×10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 xml:space="preserve"> mol</m:t>
              </m:r>
            </m:e>
          </m:borderBox>
        </m:oMath>
      </m:oMathPara>
    </w:p>
    <w:p w:rsidR="006B7859" w:rsidRPr="0031644F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>حساب نسبة التقدم النهائي:</w:t>
      </w:r>
    </w:p>
    <w:p w:rsidR="006B7859" w:rsidRPr="0031644F" w:rsidRDefault="001A104F" w:rsidP="006B7859">
      <w:pPr>
        <w:pStyle w:val="Paragraphedeliste"/>
        <w:ind w:left="1068" w:right="142"/>
        <w:jc w:val="center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1,25×10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10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=0,125 </m:t>
          </m:r>
        </m:oMath>
      </m:oMathPara>
    </w:p>
    <w:p w:rsidR="006B7859" w:rsidRPr="00974146" w:rsidRDefault="006B7859" w:rsidP="006B7859">
      <w:pPr>
        <w:ind w:right="142" w:firstLine="708"/>
        <w:jc w:val="both"/>
        <w:rPr>
          <w:rFonts w:ascii="Sakkal Majalla" w:hAnsi="Sakkal Majalla" w:cs="Sakkal Majalla"/>
          <w:rtl/>
          <w:lang w:val="fr-FR" w:bidi="ar-DZ"/>
        </w:rPr>
      </w:pPr>
      <w:r w:rsidRPr="00974146"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31644F" w:rsidRDefault="006B7859" w:rsidP="006B7859">
      <w:pPr>
        <w:pStyle w:val="Paragraphedeliste"/>
        <w:ind w:left="1068" w:right="142"/>
        <w:jc w:val="center"/>
        <w:rPr>
          <w:rFonts w:ascii="Sakkal Majalla" w:hAnsi="Sakkal Majalla" w:cs="Sakkal Majalla"/>
          <w:b/>
          <w:bCs/>
          <w:sz w:val="22"/>
          <w:szCs w:val="22"/>
          <w:lang w:val="fr-FR" w:bidi="ar-DZ"/>
        </w:rPr>
      </w:pPr>
      <m:oMathPara>
        <m:oMath>
          <m:r>
            <m:rPr>
              <m:sty m:val="bi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  <m:borderBox>
            <m:borderBoxPr>
              <m:ctrlPr>
                <w:rPr>
                  <w:rFonts w:ascii="Cambria Math" w:hAnsi="Cambria Math" w:cs="Cambria"/>
                  <w:b/>
                  <w:bCs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Cambria"/>
                      <w:b/>
                      <w:bCs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=0,125</m:t>
              </m:r>
            </m:e>
          </m:borderBox>
        </m:oMath>
      </m:oMathPara>
    </w:p>
    <w:p w:rsidR="006B7859" w:rsidRPr="0031644F" w:rsidRDefault="006B7859" w:rsidP="006B7859">
      <w:pPr>
        <w:pStyle w:val="Paragraphedeliste"/>
        <w:numPr>
          <w:ilvl w:val="0"/>
          <w:numId w:val="26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إذا علمت أن الإيثانويك هو حمض ضعيف وأن انحلاله في الماء غير تام، ماذا يمكن قوله في هذا النوع من التفاعلات عن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والتقدم الأعظمي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max</m:t>
            </m:r>
          </m:sub>
        </m:sSub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جهة ونسبة التقدم النهائي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sz w:val="22"/>
                <w:szCs w:val="22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f</m:t>
            </m:r>
          </m:sub>
        </m:sSub>
      </m:oMath>
      <w:r w:rsidRPr="0031644F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من حهة أخرى.</w:t>
      </w:r>
    </w:p>
    <w:p w:rsidR="006B7859" w:rsidRPr="0031644F" w:rsidRDefault="006B7859" w:rsidP="006B7859">
      <w:pPr>
        <w:pStyle w:val="Paragraphedeliste"/>
        <w:numPr>
          <w:ilvl w:val="0"/>
          <w:numId w:val="39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31644F">
        <w:rPr>
          <w:rFonts w:ascii="Sakkal Majalla" w:hAnsi="Sakkal Majalla" w:cs="Sakkal Majalla" w:hint="cs"/>
          <w:rtl/>
          <w:lang w:val="fr-FR" w:bidi="ar-DZ"/>
        </w:rPr>
        <w:t>نستنتج في التفاعل غير التام يكون:</w:t>
      </w:r>
    </w:p>
    <w:p w:rsidR="006B7859" w:rsidRPr="0031644F" w:rsidRDefault="001A104F" w:rsidP="006B7859">
      <w:pPr>
        <w:ind w:left="708"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b/>
                  <w:bCs/>
                  <w:lang w:val="fr-FR" w:bidi="ar-DZ"/>
                </w:rPr>
              </m:ctrlPr>
            </m:mPr>
            <m:mr>
              <m:e>
                <m:borderBox>
                  <m:borderBoxPr>
                    <m:ctrlPr>
                      <w:rPr>
                        <w:rFonts w:ascii="Cambria Math" w:hAnsi="Cambria Math" w:cs="Cambria"/>
                        <w:b/>
                        <w:bCs/>
                        <w:sz w:val="22"/>
                        <w:szCs w:val="22"/>
                        <w:lang w:val="fr-FR" w:bidi="ar-DZ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Cambria"/>
                            <w:b/>
                            <w:bCs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rtl/>
                            <w:lang w:val="fr-FR" w:bidi="ar-DZ"/>
                          </w:rPr>
                          <m:t>τ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"/>
                            <w:sz w:val="22"/>
                            <w:szCs w:val="22"/>
                            <w:lang w:val="fr-FR" w:bidi="ar-DZ"/>
                          </w:rPr>
                          <m:t>f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&lt;1</m:t>
                    </m:r>
                  </m:e>
                </m:borderBox>
              </m:e>
              <m:e>
                <m:borderBox>
                  <m:borderBox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22"/>
                        <w:szCs w:val="22"/>
                        <w:lang w:val="fr-FR" w:bidi="ar-DZ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f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2"/>
                        <w:szCs w:val="22"/>
                        <w:lang w:val="fr-FR" w:bidi="ar-DZ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sz w:val="22"/>
                            <w:szCs w:val="22"/>
                            <w:lang w:val="fr-FR" w:bidi="ar-D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22"/>
                            <w:szCs w:val="22"/>
                            <w:lang w:val="fr-FR" w:bidi="ar-DZ"/>
                          </w:rPr>
                          <m:t>max</m:t>
                        </m:r>
                      </m:sub>
                    </m:sSub>
                  </m:e>
                </m:borderBox>
              </m:e>
            </m:mr>
          </m:m>
        </m:oMath>
      </m:oMathPara>
    </w:p>
    <w:p w:rsidR="006B7859" w:rsidRDefault="006B7859" w:rsidP="006B7859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مفهوم حالة التوازن لجملة كيميائية:</w:t>
      </w:r>
    </w:p>
    <w:p w:rsidR="006B7859" w:rsidRPr="00CD3ECD" w:rsidRDefault="006B7859" w:rsidP="006B7859">
      <w:pPr>
        <w:pStyle w:val="Paragraphedeliste"/>
        <w:ind w:left="764" w:right="142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نشاط</w:t>
      </w: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 xml:space="preserve"> 03</w:t>
      </w:r>
      <w:r w:rsidRPr="00CD3ECD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:</w:t>
      </w:r>
    </w:p>
    <w:p w:rsidR="006B7859" w:rsidRPr="004C04F2" w:rsidRDefault="006B7859" w:rsidP="006B7859">
      <w:pPr>
        <w:ind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حضر بيشرين يحتويان محلول حمض الإيثانويك تركيزه المولي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C=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val="fr-FR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-2</m:t>
            </m:r>
          </m:sup>
        </m:sSup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 xml:space="preserve"> mol/L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وذو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pH=3,4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مثلا.</w:t>
      </w:r>
    </w:p>
    <w:p w:rsidR="006B7859" w:rsidRPr="004C04F2" w:rsidRDefault="006B7859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نضيف إلى البيشر الأول بعض قطرات حمض الإيثانويك، تجد قيمة الـ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 w:rsidRPr="004C04F2">
        <w:rPr>
          <w:rFonts w:ascii="Sakkal Majalla" w:hAnsi="Sakkal Majalla" w:cs="Sakkal Majalla" w:hint="cs"/>
          <w:b/>
          <w:bCs/>
          <w:rtl/>
          <w:lang w:bidi="ar-DZ"/>
        </w:rPr>
        <w:t xml:space="preserve"> أصبحت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2,85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4C04F2" w:rsidRDefault="006B7859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نضيف إلى البيشر الثاني بلورات إيثانوات الصوديوم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Cs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m:rPr>
                <m:sty m:val="b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COONa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>، تجد قيمة الـ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 xml:space="preserve"> أصبحت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5,26</m:t>
        </m:r>
      </m:oMath>
      <w:r w:rsidRPr="004C04F2">
        <w:rPr>
          <w:rFonts w:ascii="Sakkal Majalla" w:hAnsi="Sakkal Majalla" w:cs="Sakkal Majalla" w:hint="cs"/>
          <w:b/>
          <w:bCs/>
          <w:rtl/>
          <w:lang w:val="fr-FR" w:bidi="ar-DZ"/>
        </w:rPr>
        <w:t>.</w:t>
      </w:r>
    </w:p>
    <w:p w:rsidR="006B7859" w:rsidRPr="0062181D" w:rsidRDefault="006B7859" w:rsidP="006B7859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62181D">
        <w:rPr>
          <w:rFonts w:ascii="Sakkal Majalla" w:hAnsi="Sakkal Majalla" w:cs="Sakkal Majalla" w:hint="cs"/>
          <w:b/>
          <w:bCs/>
          <w:rtl/>
          <w:lang w:val="fr-FR" w:bidi="ar-DZ"/>
        </w:rPr>
        <w:t>ماذا تلاحظ؟</w:t>
      </w:r>
    </w:p>
    <w:p w:rsidR="006B7859" w:rsidRPr="004C04F2" w:rsidRDefault="006B7859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4C04F2">
        <w:rPr>
          <w:rFonts w:ascii="Sakkal Majalla" w:hAnsi="Sakkal Majalla" w:cs="Sakkal Majalla" w:hint="cs"/>
          <w:rtl/>
          <w:lang w:val="fr-FR" w:bidi="ar-DZ"/>
        </w:rPr>
        <w:t>الملاحظات:</w:t>
      </w:r>
    </w:p>
    <w:p w:rsidR="006B7859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عند إضافة الحمض للبيشر الأول تنقص قيمة الـ</w:t>
      </w:r>
      <w:r>
        <w:rPr>
          <w:rFonts w:ascii="Sakkal Majalla" w:hAnsi="Sakkal Majalla" w:cs="Sakkal Majalla"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6B7859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عند إضافة الملح للبيشر الثاني تزداد قيمة الـ</w:t>
      </w:r>
      <w:r>
        <w:rPr>
          <w:rFonts w:ascii="Sakkal Majalla" w:hAnsi="Sakkal Majalla" w:cs="Sakkal Majalla"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6B7859" w:rsidRPr="00551FF2" w:rsidRDefault="006B7859" w:rsidP="006B7859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551FF2">
        <w:rPr>
          <w:rFonts w:ascii="Sakkal Majalla" w:hAnsi="Sakkal Majalla" w:cs="Sakkal Majalla" w:hint="cs"/>
          <w:b/>
          <w:bCs/>
          <w:rtl/>
          <w:lang w:val="fr-FR" w:bidi="ar-DZ"/>
        </w:rPr>
        <w:t>فسر ماذا تلاحظ؟</w:t>
      </w:r>
    </w:p>
    <w:p w:rsidR="006B7859" w:rsidRPr="0062181D" w:rsidRDefault="001A104F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noProof/>
        </w:rPr>
        <w:object w:dxaOrig="1440" w:dyaOrig="1440">
          <v:shape id="_x0000_s1034" type="#_x0000_t75" style="position:absolute;left:0;text-align:left;margin-left:150.25pt;margin-top:.8pt;width:247.5pt;height:56.25pt;z-index:251667456;mso-position-horizontal-relative:text;mso-position-vertical-relative:text">
            <v:imagedata r:id="rId12" o:title=""/>
            <w10:wrap type="square"/>
          </v:shape>
          <o:OLEObject Type="Embed" ProgID="ACD.ChemSketch.20" ShapeID="_x0000_s1034" DrawAspect="Content" ObjectID="_1606135940" r:id="rId13">
            <o:FieldCodes>\s</o:FieldCodes>
          </o:OLEObject>
        </w:object>
      </w:r>
      <w:r w:rsidR="006B7859" w:rsidRPr="0062181D">
        <w:rPr>
          <w:rFonts w:ascii="Sakkal Majalla" w:hAnsi="Sakkal Majalla" w:cs="Sakkal Majalla" w:hint="cs"/>
          <w:rtl/>
          <w:lang w:val="fr-FR" w:bidi="ar-DZ"/>
        </w:rPr>
        <w:t>التفسير:</w:t>
      </w:r>
    </w:p>
    <w:p w:rsidR="006B7859" w:rsidRDefault="006B7859" w:rsidP="006B7859">
      <w:pPr>
        <w:ind w:right="142"/>
        <w:jc w:val="center"/>
        <w:rPr>
          <w:rFonts w:ascii="Sakkal Majalla" w:hAnsi="Sakkal Majalla" w:cs="Sakkal Majalla"/>
          <w:lang w:val="fr-FR" w:bidi="ar-DZ"/>
        </w:rPr>
      </w:pPr>
    </w:p>
    <w:p w:rsidR="006B7859" w:rsidRPr="00303F60" w:rsidRDefault="006B7859" w:rsidP="006B7859">
      <w:pPr>
        <w:ind w:right="142"/>
        <w:jc w:val="center"/>
        <w:rPr>
          <w:rFonts w:ascii="Sakkal Majalla" w:hAnsi="Sakkal Majalla" w:cs="Sakkal Majalla"/>
          <w:lang w:val="fr-FR" w:bidi="ar-DZ"/>
        </w:rPr>
      </w:pPr>
    </w:p>
    <w:p w:rsidR="006B7859" w:rsidRPr="0069441A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عند إضافة الحمض تتناقص قيمة الـ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bidi="ar-DZ"/>
        </w:rPr>
        <w:t xml:space="preserve"> دليل على تزايد في قيمة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[</m:t>
        </m:r>
        <m:sSub>
          <m:sSub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]</m:t>
        </m:r>
      </m:oMath>
      <w:r>
        <w:rPr>
          <w:rFonts w:ascii="Sakkal Majalla" w:hAnsi="Sakkal Majalla" w:cs="Sakkal Majalla" w:hint="cs"/>
          <w:rtl/>
          <w:lang w:bidi="ar-DZ"/>
        </w:rPr>
        <w:t xml:space="preserve">، إذن الجملة تطورت في الاتجاه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(1)</m:t>
        </m:r>
      </m:oMath>
      <w:r>
        <w:rPr>
          <w:rFonts w:ascii="Sakkal Majalla" w:hAnsi="Sakkal Majalla" w:cs="Sakkal Majalla" w:hint="cs"/>
          <w:rtl/>
          <w:lang w:bidi="ar-DZ"/>
        </w:rPr>
        <w:t xml:space="preserve"> (جهة تشكل </w:t>
      </w:r>
      <m:oMath>
        <m:sSub>
          <m:sSub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</m:oMath>
      <w:r>
        <w:rPr>
          <w:rFonts w:ascii="Sakkal Majalla" w:hAnsi="Sakkal Majalla" w:cs="Sakkal Majalla" w:hint="cs"/>
          <w:rtl/>
          <w:lang w:bidi="ar-DZ"/>
        </w:rPr>
        <w:t>).</w:t>
      </w:r>
    </w:p>
    <w:p w:rsidR="006B7859" w:rsidRPr="0062181D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عند إضافة الملح تزداد قيمة الـ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pH</m:t>
        </m:r>
      </m:oMath>
      <w:r>
        <w:rPr>
          <w:rFonts w:ascii="Sakkal Majalla" w:hAnsi="Sakkal Majalla" w:cs="Sakkal Majalla" w:hint="cs"/>
          <w:rtl/>
          <w:lang w:bidi="ar-DZ"/>
        </w:rPr>
        <w:t xml:space="preserve"> دليل على تناقص في قيمة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[</m:t>
        </m:r>
        <m:sSub>
          <m:sSub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="Sakkal Majalla"/>
                <w:iCs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]</m:t>
        </m:r>
      </m:oMath>
      <w:r>
        <w:rPr>
          <w:rFonts w:ascii="Sakkal Majalla" w:hAnsi="Sakkal Majalla" w:cs="Sakkal Majalla" w:hint="cs"/>
          <w:rtl/>
          <w:lang w:bidi="ar-DZ"/>
        </w:rPr>
        <w:t xml:space="preserve">، إذن الجملة تطورت في الاتجاه </w:t>
      </w:r>
      <m:oMath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(2)</m:t>
        </m:r>
      </m:oMath>
      <w:r>
        <w:rPr>
          <w:rFonts w:ascii="Sakkal Majalla" w:hAnsi="Sakkal Majalla" w:cs="Sakkal Majalla" w:hint="cs"/>
          <w:rtl/>
          <w:lang w:bidi="ar-DZ"/>
        </w:rPr>
        <w:t xml:space="preserve"> (جهة تشكل </w:t>
      </w:r>
      <m:oMath>
        <m:sSub>
          <m:sSubPr>
            <m:ctrlPr>
              <w:rPr>
                <w:rFonts w:ascii="Cambria Math" w:hAnsi="Cambria Math" w:cs="Sakkal Majalla"/>
                <w:iCs/>
                <w:sz w:val="24"/>
                <w:szCs w:val="24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COOH</m:t>
        </m:r>
      </m:oMath>
      <w:r>
        <w:rPr>
          <w:rFonts w:ascii="Sakkal Majalla" w:hAnsi="Sakkal Majalla" w:cs="Sakkal Majalla" w:hint="cs"/>
          <w:rtl/>
          <w:lang w:bidi="ar-DZ"/>
        </w:rPr>
        <w:t>).</w:t>
      </w:r>
    </w:p>
    <w:p w:rsidR="006B7859" w:rsidRPr="00551FF2" w:rsidRDefault="006B7859" w:rsidP="006B7859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lang w:val="fr-FR" w:bidi="ar-DZ"/>
        </w:rPr>
      </w:pPr>
      <w:r w:rsidRPr="00551FF2">
        <w:rPr>
          <w:rFonts w:ascii="Sakkal Majalla" w:hAnsi="Sakkal Majalla" w:cs="Sakkal Majalla" w:hint="cs"/>
          <w:b/>
          <w:bCs/>
          <w:rtl/>
          <w:lang w:val="fr-FR" w:bidi="ar-DZ"/>
        </w:rPr>
        <w:t>ماذا تسنتج؟</w:t>
      </w:r>
    </w:p>
    <w:p w:rsidR="006B7859" w:rsidRPr="0062181D" w:rsidRDefault="006B7859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62181D">
        <w:rPr>
          <w:rFonts w:ascii="Sakkal Majalla" w:hAnsi="Sakkal Majalla" w:cs="Sakkal Majalla" w:hint="cs"/>
          <w:rtl/>
          <w:lang w:bidi="ar-DZ"/>
        </w:rPr>
        <w:t>النتيجة:</w:t>
      </w:r>
    </w:p>
    <w:p w:rsidR="006B7859" w:rsidRPr="00C00DCE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>يمكن للتفاعل الكيميائي أن يحدث في الاتجاهين. إذن هذا التفاعل هو تفاعل عكوس.</w:t>
      </w:r>
    </w:p>
    <w:p w:rsidR="006B7859" w:rsidRPr="009D7EB2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>إذا كان التفاعل عكوس فهو حتما سيكون غير تام لأن الأنواع الكيميائية الناتجة تتفاعل بعدما تتشكل، وهذا ما يجعل المتفاعلات لا تختفي كليا.</w:t>
      </w:r>
    </w:p>
    <w:p w:rsidR="006B7859" w:rsidRPr="000915EC" w:rsidRDefault="006B7859" w:rsidP="006B7859">
      <w:pPr>
        <w:pStyle w:val="Paragraphedeliste"/>
        <w:numPr>
          <w:ilvl w:val="0"/>
          <w:numId w:val="41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>في الحالة النهائية لتفاعل غير تام، تكون المتفاعلات والنواتج متواجدة بكميات ثابتة، فنقول إنها في حالة توازن.</w:t>
      </w:r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6B7859" w:rsidRPr="000915EC" w:rsidRDefault="006B7859" w:rsidP="006B7859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6B7859" w:rsidRDefault="001A104F" w:rsidP="006B7859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noProof/>
        </w:rPr>
        <w:lastRenderedPageBreak/>
        <w:object w:dxaOrig="1440" w:dyaOrig="1440">
          <v:shape id="_x0000_s1028" type="#_x0000_t75" style="position:absolute;left:0;text-align:left;margin-left:193.65pt;margin-top:9.2pt;width:129.75pt;height:48pt;z-index:251661312;mso-position-horizontal-relative:text;mso-position-vertical-relative:text">
            <v:imagedata r:id="rId14" o:title=""/>
            <w10:wrap type="square"/>
          </v:shape>
          <o:OLEObject Type="Embed" ProgID="ACD.ChemSketch.20" ShapeID="_x0000_s1028" DrawAspect="Content" ObjectID="_1606135941" r:id="rId15">
            <o:FieldCodes>\s</o:FieldCodes>
          </o:OLEObject>
        </w:object>
      </w:r>
      <w:r w:rsidR="006B7859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كسر التفاعل:</w:t>
      </w:r>
    </w:p>
    <w:p w:rsidR="006B7859" w:rsidRDefault="006B7859" w:rsidP="006B7859">
      <w:pPr>
        <w:ind w:left="699" w:right="142"/>
        <w:jc w:val="both"/>
        <w:rPr>
          <w:rFonts w:ascii="Sakkal Majalla" w:hAnsi="Sakkal Majalla" w:cs="Sakkal Majalla"/>
          <w:lang w:bidi="ar-DZ"/>
        </w:rPr>
      </w:pPr>
      <w:r w:rsidRPr="00F36C5C">
        <w:rPr>
          <w:rFonts w:ascii="Sakkal Majalla" w:hAnsi="Sakkal Majalla" w:cs="Sakkal Majalla" w:hint="cs"/>
          <w:rtl/>
          <w:lang w:bidi="ar-DZ"/>
        </w:rPr>
        <w:t>ليكن تفاعل الذي يؤدي إلى توازن كيميائي:</w:t>
      </w:r>
    </w:p>
    <w:p w:rsidR="006B7859" w:rsidRPr="0027695E" w:rsidRDefault="006B7859" w:rsidP="006B7859">
      <w:pPr>
        <w:ind w:right="142"/>
        <w:jc w:val="both"/>
        <w:rPr>
          <w:rFonts w:ascii="Sakkal Majalla" w:hAnsi="Sakkal Majalla" w:cs="Sakkal Majalla"/>
          <w:sz w:val="12"/>
          <w:szCs w:val="12"/>
          <w:lang w:bidi="ar-DZ"/>
        </w:rPr>
      </w:pPr>
      <w:r w:rsidRPr="00F36C5C">
        <w:rPr>
          <w:rFonts w:ascii="Sakkal Majalla" w:hAnsi="Sakkal Majalla" w:cs="Sakkal Majalla"/>
          <w:rtl/>
          <w:lang w:bidi="ar-DZ"/>
        </w:rPr>
        <w:tab/>
      </w:r>
    </w:p>
    <w:p w:rsidR="006B7859" w:rsidRDefault="006B7859" w:rsidP="006B7859">
      <w:pPr>
        <w:ind w:right="142" w:firstLine="699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كسر التفاعل في أي لحظة </w:t>
      </w:r>
      <m:oMath>
        <m:r>
          <w:rPr>
            <w:rFonts w:ascii="Cambria Math" w:hAnsi="Cambria Math" w:cs="Arial"/>
            <w:sz w:val="24"/>
            <w:szCs w:val="24"/>
            <w:lang w:val="fr-FR" w:bidi="ar-DZ"/>
          </w:rPr>
          <m:t>t</m:t>
        </m:r>
      </m:oMath>
      <w:r>
        <w:rPr>
          <w:rFonts w:ascii="Sakkal Majalla" w:hAnsi="Sakkal Majalla" w:cs="Sakkal Majalla" w:hint="cs"/>
          <w:rtl/>
          <w:lang w:bidi="ar-DZ"/>
        </w:rPr>
        <w:t xml:space="preserve"> يعرف كما يلي:</w:t>
      </w:r>
    </w:p>
    <w:p w:rsidR="006B7859" w:rsidRPr="0062181D" w:rsidRDefault="001A104F" w:rsidP="006B7859">
      <w:pPr>
        <w:ind w:right="142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b/>
                  <w:bCs/>
                  <w:sz w:val="24"/>
                  <w:szCs w:val="24"/>
                  <w:lang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b/>
                      <w:b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Sakkal Majalla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bidi="ar-DZ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c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.</m:t>
                  </m:r>
                  <m:sSubSup>
                    <m:sSubSupPr>
                      <m:ctrlPr>
                        <w:rPr>
                          <w:rFonts w:ascii="Cambria Math" w:hAnsi="Cambria Math" w:cs="Sakkal Majalla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bidi="ar-DZ"/>
                            </w:rPr>
                            <m:t>D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Sakkal Majalla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bidi="ar-DZ"/>
                            </w:rPr>
                            <m:t>A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a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.</m:t>
                  </m:r>
                  <m:sSubSup>
                    <m:sSubSupPr>
                      <m:ctrlPr>
                        <w:rPr>
                          <w:rFonts w:ascii="Cambria Math" w:hAnsi="Cambria Math" w:cs="Sakkal Majalla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b/>
                              <w:bCs/>
                              <w:i/>
                              <w:sz w:val="24"/>
                              <w:szCs w:val="24"/>
                              <w:lang w:bidi="ar-DZ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akkal Majalla"/>
                              <w:sz w:val="24"/>
                              <w:szCs w:val="24"/>
                              <w:lang w:bidi="ar-DZ"/>
                            </w:rPr>
                            <m:t>B</m:t>
                          </m:r>
                        </m:e>
                      </m:d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b</m:t>
                      </m:r>
                    </m:sup>
                  </m:sSubSup>
                </m:den>
              </m:f>
            </m:e>
          </m:borderBox>
        </m:oMath>
      </m:oMathPara>
    </w:p>
    <w:p w:rsidR="006B7859" w:rsidRDefault="001A104F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>
        <w:rPr>
          <w:noProof/>
          <w:rtl/>
        </w:rPr>
        <w:object w:dxaOrig="1440" w:dyaOrig="1440">
          <v:shape id="_x0000_s1029" type="#_x0000_t75" style="position:absolute;left:0;text-align:left;margin-left:73pt;margin-top:17.4pt;width:213.75pt;height:48pt;z-index:251662336;mso-position-horizontal-relative:text;mso-position-vertical-relative:text">
            <v:imagedata r:id="rId16" o:title=""/>
            <w10:wrap type="square"/>
          </v:shape>
          <o:OLEObject Type="Embed" ProgID="ACD.ChemSketch.20" ShapeID="_x0000_s1029" DrawAspect="Content" ObjectID="_1606135942" r:id="rId17">
            <o:FieldCodes>\s</o:FieldCodes>
          </o:OLEObject>
        </w:object>
      </w:r>
      <w:r w:rsidR="006B7859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مثال01:</w:t>
      </w:r>
    </w:p>
    <w:p w:rsidR="006B7859" w:rsidRPr="002338F8" w:rsidRDefault="001A104F" w:rsidP="006B7859">
      <w:pPr>
        <w:ind w:right="142" w:firstLine="708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r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-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6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2-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.</m:t>
              </m:r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akkal Majalla"/>
                                  <w:i/>
                                  <w:sz w:val="22"/>
                                  <w:szCs w:val="2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bidi="ar-DZ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bidi="ar-DZ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Sakkal Majalla"/>
                                  <w:i/>
                                  <w:sz w:val="22"/>
                                  <w:szCs w:val="22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bidi="ar-DZ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bidi="ar-DZ"/>
                                </w:rPr>
                                <m:t>3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2-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2</m:t>
                  </m:r>
                </m:sup>
              </m:sSup>
            </m:den>
          </m:f>
        </m:oMath>
      </m:oMathPara>
    </w:p>
    <w:p w:rsidR="006B7859" w:rsidRPr="002338F8" w:rsidRDefault="006B7859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14"/>
          <w:szCs w:val="14"/>
          <w:u w:val="single"/>
          <w:lang w:val="fr-FR" w:bidi="ar-DZ"/>
        </w:rPr>
      </w:pPr>
    </w:p>
    <w:p w:rsidR="006B7859" w:rsidRDefault="001A104F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>
        <w:rPr>
          <w:noProof/>
          <w:rtl/>
        </w:rPr>
        <w:object w:dxaOrig="1440" w:dyaOrig="1440">
          <v:shape id="_x0000_s1030" type="#_x0000_t75" style="position:absolute;left:0;text-align:left;margin-left:54.85pt;margin-top:8.25pt;width:259.5pt;height:48pt;z-index:251663360;mso-position-horizontal-relative:text;mso-position-vertical-relative:text">
            <v:imagedata r:id="rId18" o:title=""/>
            <w10:wrap type="square"/>
          </v:shape>
          <o:OLEObject Type="Embed" ProgID="ACD.ChemSketch.20" ShapeID="_x0000_s1030" DrawAspect="Content" ObjectID="_1606135943" r:id="rId19">
            <o:FieldCodes>\s</o:FieldCodes>
          </o:OLEObject>
        </w:object>
      </w:r>
      <w:r w:rsidR="006B7859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مثال02:</w:t>
      </w:r>
    </w:p>
    <w:p w:rsidR="006B7859" w:rsidRPr="002338F8" w:rsidRDefault="001A104F" w:rsidP="006B7859">
      <w:pPr>
        <w:ind w:right="142" w:firstLine="708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r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CO</m:t>
                      </m:r>
                      <m:sSup>
                        <m:sSup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-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COOH</m:t>
                  </m:r>
                </m:e>
              </m:d>
            </m:den>
          </m:f>
        </m:oMath>
      </m:oMathPara>
    </w:p>
    <w:p w:rsidR="006B7859" w:rsidRPr="002338F8" w:rsidRDefault="006B7859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14"/>
          <w:szCs w:val="14"/>
          <w:u w:val="single"/>
          <w:lang w:val="fr-FR" w:bidi="ar-DZ"/>
        </w:rPr>
      </w:pPr>
    </w:p>
    <w:p w:rsidR="006B7859" w:rsidRDefault="001A104F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>
        <w:rPr>
          <w:noProof/>
          <w:rtl/>
        </w:rPr>
        <w:object w:dxaOrig="1440" w:dyaOrig="1440">
          <v:shape id="_x0000_s1031" type="#_x0000_t75" style="position:absolute;left:0;text-align:left;margin-left:102.3pt;margin-top:3.35pt;width:186pt;height:48pt;z-index:251664384;mso-position-horizontal-relative:text;mso-position-vertical-relative:text">
            <v:imagedata r:id="rId20" o:title=""/>
            <w10:wrap type="square"/>
          </v:shape>
          <o:OLEObject Type="Embed" ProgID="ACD.ChemSketch.20" ShapeID="_x0000_s1031" DrawAspect="Content" ObjectID="_1606135944" r:id="rId21">
            <o:FieldCodes>\s</o:FieldCodes>
          </o:OLEObject>
        </w:object>
      </w:r>
      <w:r w:rsidR="006B7859"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  <w:t>مثال03:</w:t>
      </w:r>
    </w:p>
    <w:p w:rsidR="006B7859" w:rsidRPr="002338F8" w:rsidRDefault="001A104F" w:rsidP="006B7859">
      <w:pPr>
        <w:ind w:right="142" w:firstLine="708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Q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r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bidi="ar-DZ"/>
            </w:rPr>
            <m:t>=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bidi="ar-DZ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2+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 xml:space="preserve"> </m:t>
              </m:r>
            </m:sup>
          </m:sSup>
          <m:r>
            <w:rPr>
              <w:rFonts w:ascii="Cambria Math" w:hAnsi="Cambria Math" w:cs="Sakkal Majalla"/>
              <w:sz w:val="22"/>
              <w:szCs w:val="22"/>
              <w:lang w:bidi="ar-DZ"/>
            </w:rPr>
            <m:t>.</m:t>
          </m:r>
          <m:sSup>
            <m:sSup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bidi="ar-DZ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-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2</m:t>
              </m:r>
            </m:sup>
          </m:sSup>
        </m:oMath>
      </m:oMathPara>
    </w:p>
    <w:p w:rsidR="006B7859" w:rsidRPr="00821084" w:rsidRDefault="006B7859" w:rsidP="006B7859">
      <w:pPr>
        <w:ind w:right="142" w:firstLine="708"/>
        <w:jc w:val="both"/>
        <w:rPr>
          <w:rFonts w:ascii="Sakkal Majalla" w:hAnsi="Sakkal Majalla" w:cs="Sakkal Majalla"/>
          <w:b/>
          <w:bCs/>
          <w:color w:val="1B3A7E" w:themeColor="accent6" w:themeShade="80"/>
          <w:sz w:val="18"/>
          <w:szCs w:val="18"/>
          <w:u w:val="single"/>
          <w:rtl/>
          <w:lang w:val="fr-FR" w:bidi="ar-DZ"/>
        </w:rPr>
      </w:pPr>
    </w:p>
    <w:p w:rsidR="006B7859" w:rsidRPr="0093253C" w:rsidRDefault="006B7859" w:rsidP="006B7859">
      <w:pPr>
        <w:ind w:right="142" w:firstLine="708"/>
        <w:jc w:val="both"/>
        <w:rPr>
          <w:rFonts w:ascii="Sakkal Majalla" w:hAnsi="Sakkal Majalla" w:cs="Sakkal Majalla"/>
          <w:color w:val="147FD0" w:themeColor="accent5" w:themeShade="BF"/>
          <w:lang w:bidi="ar-DZ"/>
        </w:rPr>
      </w:pPr>
      <w:r w:rsidRPr="0093253C">
        <w:rPr>
          <w:rFonts w:ascii="Sakkal Majalla" w:hAnsi="Sakkal Majalla" w:cs="Sakkal Majalla" w:hint="cs"/>
          <w:b/>
          <w:bCs/>
          <w:color w:val="147FD0" w:themeColor="accent5" w:themeShade="BF"/>
          <w:sz w:val="32"/>
          <w:szCs w:val="32"/>
          <w:u w:val="single"/>
          <w:rtl/>
          <w:lang w:val="fr-FR" w:bidi="ar-DZ"/>
        </w:rPr>
        <w:t>ملاحظة:</w:t>
      </w:r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/>
          <w:rtl/>
          <w:lang w:bidi="ar-DZ"/>
        </w:rPr>
        <w:tab/>
      </w:r>
      <w:r>
        <w:rPr>
          <w:rFonts w:ascii="Sakkal Majalla" w:hAnsi="Sakkal Majalla" w:cs="Sakkal Majalla" w:hint="cs"/>
          <w:rtl/>
          <w:lang w:bidi="ar-DZ"/>
        </w:rPr>
        <w:t>نلاحظ بأن:</w:t>
      </w:r>
    </w:p>
    <w:p w:rsidR="006B7859" w:rsidRDefault="001A104F" w:rsidP="006B7859">
      <w:pPr>
        <w:ind w:right="142"/>
        <w:jc w:val="center"/>
        <w:rPr>
          <w:rFonts w:ascii="Sakkal Majalla" w:hAnsi="Sakkal Majalla" w:cs="Sakkal Majalla"/>
          <w:rtl/>
          <w:lang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2</m:t>
                      </m:r>
                    </m:sub>
                  </m:sSub>
                </m:den>
              </m:f>
            </m:e>
          </m:borderBox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rtl/>
          <w:lang w:bidi="ar-DZ"/>
        </w:rPr>
        <w:tab/>
      </w:r>
      <w:r>
        <w:rPr>
          <w:rFonts w:ascii="Sakkal Majalla" w:hAnsi="Sakkal Majalla" w:cs="Sakkal Majalla" w:hint="cs"/>
          <w:rtl/>
          <w:lang w:bidi="ar-DZ"/>
        </w:rPr>
        <w:t>بحيث</w:t>
      </w:r>
      <w:r>
        <w:rPr>
          <w:rFonts w:ascii="Sakkal Majalla" w:hAnsi="Sakkal Majalla" w:cs="Sakkal Majalla"/>
          <w:lang w:bidi="ar-DZ"/>
        </w:rPr>
        <w:t>:</w:t>
      </w:r>
      <w:r>
        <w:rPr>
          <w:rFonts w:ascii="Sakkal Majalla" w:hAnsi="Sakkal Majalla" w:cs="Sakkal Majalla" w:hint="cs"/>
          <w:rtl/>
          <w:lang w:bidi="ar-DZ"/>
        </w:rPr>
        <w:t xml:space="preserve"> </w:t>
      </w:r>
      <w:r>
        <w:rPr>
          <w:rFonts w:ascii="Sakkal Majalla" w:hAnsi="Sakkal Majalla" w:cs="Sakkal Majalla"/>
          <w:rtl/>
          <w:lang w:bidi="ar-DZ"/>
        </w:rPr>
        <w:tab/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Q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1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: كسر التفاعل للاتجاه</w:t>
      </w:r>
      <w:r>
        <w:rPr>
          <w:rFonts w:ascii="Sakkal Majalla" w:hAnsi="Sakkal Majalla" w:cs="Sakkal Majalla"/>
          <w:lang w:val="fr-FR" w:bidi="ar-DZ"/>
        </w:rPr>
        <w:t xml:space="preserve"> </w:t>
      </w:r>
      <m:oMath>
        <m:r>
          <w:rPr>
            <w:rFonts w:ascii="Cambria Math" w:hAnsi="Cambria Math" w:cs="Sakkal Majalla"/>
            <w:sz w:val="22"/>
            <w:szCs w:val="22"/>
            <w:lang w:bidi="ar-DZ"/>
          </w:rPr>
          <m:t xml:space="preserve">1 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>
        <w:rPr>
          <w:rFonts w:ascii="Sakkal Majalla" w:hAnsi="Sakkal Majalla" w:cs="Sakkal Majalla"/>
          <w:rtl/>
          <w:lang w:val="fr-FR" w:bidi="ar-DZ"/>
        </w:rPr>
        <w:tab/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Q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2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: كسر التفاعل للاتجاه </w:t>
      </w:r>
      <m:oMath>
        <m:r>
          <w:rPr>
            <w:rFonts w:ascii="Cambria Math" w:hAnsi="Cambria Math" w:cs="Sakkal Majalla"/>
            <w:sz w:val="22"/>
            <w:szCs w:val="22"/>
            <w:lang w:bidi="ar-DZ"/>
          </w:rPr>
          <m:t>2</m:t>
        </m:r>
      </m:oMath>
      <w:r>
        <w:rPr>
          <w:rFonts w:ascii="Sakkal Majalla" w:hAnsi="Sakkal Majalla" w:cs="Sakkal Majalla"/>
          <w:lang w:bidi="ar-DZ"/>
        </w:rPr>
        <w:t>.</w:t>
      </w:r>
    </w:p>
    <w:p w:rsidR="006B7859" w:rsidRPr="00F90747" w:rsidRDefault="006B7859" w:rsidP="006B7859">
      <w:pPr>
        <w:pStyle w:val="Paragraphedeliste"/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F90747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 xml:space="preserve">ثابت التوازن </w:t>
      </w:r>
      <m:oMath>
        <m:r>
          <m:rPr>
            <m:sty m:val="bi"/>
          </m:rPr>
          <w:rPr>
            <w:rFonts w:ascii="Cambria Math" w:hAnsi="Cambria Math" w:cs="Sakkal Majalla"/>
            <w:color w:val="FF0000"/>
            <w:sz w:val="24"/>
            <w:szCs w:val="24"/>
            <w:u w:val="single"/>
          </w:rPr>
          <m:t>K</m:t>
        </m:r>
      </m:oMath>
      <w:r w:rsidRPr="00F90747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:</w:t>
      </w:r>
    </w:p>
    <w:p w:rsidR="006B7859" w:rsidRDefault="006B7859" w:rsidP="006B7859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ثابت التوازن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لتفاعل معين هو القيمة </w:t>
      </w:r>
      <m:oMath>
        <m:sSub>
          <m:sSubPr>
            <m:ctrlPr>
              <w:rPr>
                <w:rFonts w:ascii="Cambria Math" w:hAnsi="Cambria Math" w:cs="Sakkal Majalla"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Q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r</m:t>
            </m:r>
          </m:sub>
        </m:sSub>
        <m:d>
          <m:dPr>
            <m:ctrlPr>
              <w:rPr>
                <w:rFonts w:ascii="Cambria Math" w:hAnsi="Cambria Math" w:cs="Sakkal Majalla"/>
                <w:i/>
                <w:sz w:val="22"/>
                <w:szCs w:val="22"/>
                <w:lang w:bidi="ar-DZ"/>
              </w:rPr>
            </m:ctrlPr>
          </m:dPr>
          <m:e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eq</m:t>
            </m:r>
          </m:e>
        </m:d>
      </m:oMath>
      <w:r>
        <w:rPr>
          <w:rFonts w:ascii="Sakkal Majalla" w:hAnsi="Sakkal Majalla" w:cs="Sakkal Majalla" w:hint="cs"/>
          <w:rtl/>
          <w:lang w:val="fr-FR" w:bidi="ar-DZ"/>
        </w:rPr>
        <w:t xml:space="preserve"> التي يأخذها كسر التفاعل عند درجة حرارة معينة عندما يتم بلوغ حالة التوازن.</w:t>
      </w:r>
    </w:p>
    <w:p w:rsidR="006B7859" w:rsidRPr="0058399D" w:rsidRDefault="001A104F" w:rsidP="006B7859">
      <w:pPr>
        <w:ind w:right="142"/>
        <w:jc w:val="center"/>
        <w:rPr>
          <w:rFonts w:ascii="Sakkal Majalla" w:hAnsi="Sakkal Majalla" w:cs="Sakkal Majalla"/>
          <w:sz w:val="22"/>
          <w:szCs w:val="22"/>
          <w:rtl/>
          <w:lang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</m:ctrlPr>
            </m:borderBox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K=</m:t>
              </m:r>
              <m:sSub>
                <m:sSubPr>
                  <m:ctrlP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Q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f</m:t>
                  </m:r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bidi="ar-DZ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c</m:t>
                      </m:r>
                    </m:sup>
                  </m:sSubSup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.</m:t>
                  </m:r>
                  <m:sSubSup>
                    <m:sSub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D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A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a</m:t>
                      </m:r>
                    </m:sup>
                  </m:sSubSup>
                  <m:r>
                    <w:rPr>
                      <w:rFonts w:ascii="Cambria Math" w:hAnsi="Cambria Math" w:cs="Sakkal Majalla"/>
                      <w:sz w:val="22"/>
                      <w:szCs w:val="22"/>
                      <w:lang w:bidi="ar-DZ"/>
                    </w:rPr>
                    <m:t>.</m:t>
                  </m:r>
                  <m:sSubSup>
                    <m:sSub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i/>
                              <w:sz w:val="22"/>
                              <w:szCs w:val="2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bidi="ar-DZ"/>
                            </w:rPr>
                            <m:t>B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bidi="ar-DZ"/>
                        </w:rPr>
                        <m:t>b</m:t>
                      </m:r>
                    </m:sup>
                  </m:sSubSup>
                </m:den>
              </m:f>
            </m:e>
          </m:borderBox>
        </m:oMath>
      </m:oMathPara>
    </w:p>
    <w:p w:rsidR="006B7859" w:rsidRPr="0058399D" w:rsidRDefault="006B7859" w:rsidP="006B7859">
      <w:pPr>
        <w:pStyle w:val="Paragraphedeliste"/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58399D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تأثير الحالة الابتدائية لجملة على حالة التوازن:</w:t>
      </w:r>
    </w:p>
    <w:p w:rsidR="006B7859" w:rsidRDefault="001A104F" w:rsidP="006B7859">
      <w:pPr>
        <w:pStyle w:val="Paragraphedeliste"/>
        <w:numPr>
          <w:ilvl w:val="1"/>
          <w:numId w:val="38"/>
        </w:numPr>
        <w:ind w:left="1190" w:right="142" w:hanging="491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noProof/>
          <w:lang w:val="fr-FR" w:eastAsia="fr-FR"/>
        </w:rPr>
        <w:object w:dxaOrig="1440" w:dyaOrig="1440">
          <v:shape id="_x0000_s1033" type="#_x0000_t75" style="position:absolute;left:0;text-align:left;margin-left:120.85pt;margin-top:23.1pt;width:259.5pt;height:18.75pt;z-index:251666432;mso-position-horizontal-relative:text;mso-position-vertical-relative:text">
            <v:imagedata r:id="rId22" o:title=""/>
            <w10:wrap type="square"/>
          </v:shape>
          <o:OLEObject Type="Embed" ProgID="ACD.ChemSketch.20" ShapeID="_x0000_s1033" DrawAspect="Content" ObjectID="_1606135945" r:id="rId23">
            <o:FieldCodes>\s</o:FieldCodes>
          </o:OLEObject>
        </w:object>
      </w:r>
      <w:r w:rsidR="006B7859" w:rsidRPr="0058399D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النسبة النهائية للتقدم والحالة الابتدائية:</w:t>
      </w:r>
    </w:p>
    <w:p w:rsidR="006B7859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58399D">
        <w:rPr>
          <w:rFonts w:ascii="Sakkal Majalla" w:hAnsi="Sakkal Majalla" w:cs="Sakkal Majalla" w:hint="cs"/>
          <w:rtl/>
          <w:lang w:val="fr-FR" w:bidi="ar-DZ"/>
        </w:rPr>
        <w:t>لدينا معادلة التفاعل التالية:</w:t>
      </w:r>
    </w:p>
    <w:p w:rsidR="006B7859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عبارة نسبة التقدم النهائي:</w:t>
      </w:r>
    </w:p>
    <w:p w:rsidR="006B7859" w:rsidRPr="0062181D" w:rsidRDefault="001A104F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</m:den>
          </m:f>
        </m:oMath>
      </m:oMathPara>
    </w:p>
    <w:p w:rsidR="006B7859" w:rsidRPr="0062181D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58399D" w:rsidRDefault="001A104F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 w:cs="Cambria"/>
                      <w:i/>
                      <w:sz w:val="22"/>
                      <w:szCs w:val="22"/>
                      <w:lang w:val="fr-FR"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Sakkal Majalla"/>
                              <w:sz w:val="22"/>
                              <w:szCs w:val="22"/>
                              <w:lang w:val="fr-FR" w:bidi="ar-DZ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akkal Majalla"/>
                                  <w:i/>
                                  <w:sz w:val="22"/>
                                  <w:szCs w:val="22"/>
                                  <w:lang w:val="fr-FR"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val="fr-FR"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val="fr-FR" w:bidi="ar-DZ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Sakkal Majalla"/>
                                  <w:i/>
                                  <w:sz w:val="22"/>
                                  <w:szCs w:val="22"/>
                                  <w:lang w:val="fr-FR"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val="fr-FR" w:bidi="ar-DZ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Sakkal Majalla"/>
                                  <w:sz w:val="22"/>
                                  <w:szCs w:val="22"/>
                                  <w:lang w:val="fr-FR" w:bidi="ar-DZ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f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bidi="ar-DZ"/>
                    </w:rPr>
                    <m:t>C</m:t>
                  </m:r>
                </m:den>
              </m:f>
            </m:e>
          </m:borderBox>
        </m:oMath>
      </m:oMathPara>
    </w:p>
    <w:p w:rsidR="006B7859" w:rsidRPr="0058399D" w:rsidRDefault="006B7859" w:rsidP="006B7859">
      <w:pPr>
        <w:pStyle w:val="Paragraphedeliste"/>
        <w:numPr>
          <w:ilvl w:val="0"/>
          <w:numId w:val="32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تتعلق نسبة التقدم النهائي لتحول كيميائي معين بالحالة الابتدائية للجملة الكيميائية.</w:t>
      </w:r>
    </w:p>
    <w:p w:rsidR="006B7859" w:rsidRPr="0058399D" w:rsidRDefault="006B7859" w:rsidP="006B7859">
      <w:pPr>
        <w:pStyle w:val="Paragraphedeliste"/>
        <w:numPr>
          <w:ilvl w:val="1"/>
          <w:numId w:val="38"/>
        </w:numPr>
        <w:ind w:left="1190" w:right="142" w:hanging="491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 w:rsidRPr="0058399D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النسبة النهائية للتقدم وثابت التوازن الكيميائي:</w:t>
      </w:r>
    </w:p>
    <w:p w:rsidR="006B7859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نعتبر التفاعل بين الحمض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CH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3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COOH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H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2</m:t>
            </m:r>
          </m:sub>
        </m:sSub>
        <m:r>
          <w:rPr>
            <w:rFonts w:ascii="Cambria Math" w:hAnsi="Cambria Math" w:cs="Sakkal Majalla"/>
            <w:sz w:val="24"/>
            <w:szCs w:val="24"/>
            <w:lang w:val="fr-FR" w:bidi="ar-DZ"/>
          </w:rPr>
          <m:t>O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وفق المعادلة التالية:</w:t>
      </w:r>
    </w:p>
    <w:p w:rsidR="006B7859" w:rsidRDefault="001A104F" w:rsidP="006B7859">
      <w:pPr>
        <w:pStyle w:val="Paragraphedeliste"/>
        <w:ind w:left="699" w:right="142"/>
        <w:jc w:val="both"/>
        <w:rPr>
          <w:rFonts w:ascii="Sakkal Majalla" w:hAnsi="Sakkal Majalla" w:cs="Sakkal Majalla"/>
          <w:lang w:val="fr-FR" w:bidi="ar-DZ"/>
        </w:rPr>
      </w:pPr>
      <w:r>
        <w:rPr>
          <w:noProof/>
        </w:rPr>
        <w:object w:dxaOrig="1440" w:dyaOrig="1440">
          <v:shape id="_x0000_s1032" type="#_x0000_t75" style="position:absolute;left:0;text-align:left;margin-left:141.1pt;margin-top:2.35pt;width:259.5pt;height:18.75pt;z-index:251665408;mso-position-horizontal-relative:text;mso-position-vertical-relative:text">
            <v:imagedata r:id="rId24" o:title=""/>
            <w10:wrap type="square"/>
          </v:shape>
          <o:OLEObject Type="Embed" ProgID="ACD.ChemSketch.20" ShapeID="_x0000_s1032" DrawAspect="Content" ObjectID="_1606135946" r:id="rId25">
            <o:FieldCodes>\s</o:FieldCodes>
          </o:OLEObject>
        </w:object>
      </w:r>
    </w:p>
    <w:p w:rsidR="006B7859" w:rsidRPr="00E34177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14"/>
          <w:szCs w:val="14"/>
          <w:lang w:val="fr-FR" w:bidi="ar-DZ"/>
        </w:rPr>
      </w:pPr>
    </w:p>
    <w:p w:rsidR="006B7859" w:rsidRDefault="006B7859" w:rsidP="006B7859">
      <w:pPr>
        <w:ind w:right="142" w:firstLine="699"/>
        <w:jc w:val="both"/>
        <w:rPr>
          <w:rFonts w:ascii="Sakkal Majalla" w:hAnsi="Sakkal Majalla" w:cs="Sakkal Majalla"/>
          <w:lang w:val="fr-FR" w:bidi="ar-DZ"/>
        </w:rPr>
      </w:pPr>
    </w:p>
    <w:p w:rsidR="006B7859" w:rsidRPr="00E34177" w:rsidRDefault="006B7859" w:rsidP="006B7859">
      <w:pPr>
        <w:ind w:right="142" w:firstLine="699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lastRenderedPageBreak/>
        <w:t xml:space="preserve">نمثل </w:t>
      </w:r>
      <w:r w:rsidRPr="00E34177">
        <w:rPr>
          <w:rFonts w:ascii="Sakkal Majalla" w:hAnsi="Sakkal Majalla" w:cs="Sakkal Majalla" w:hint="cs"/>
          <w:rtl/>
          <w:lang w:val="fr-FR" w:bidi="ar-DZ"/>
        </w:rPr>
        <w:t>جدول تقدم التفاعل:</w:t>
      </w:r>
    </w:p>
    <w:tbl>
      <w:tblPr>
        <w:tblStyle w:val="Grilledutableau"/>
        <w:bidiVisual/>
        <w:tblW w:w="5739" w:type="dxa"/>
        <w:jc w:val="center"/>
        <w:tblLook w:val="04A0" w:firstRow="1" w:lastRow="0" w:firstColumn="1" w:lastColumn="0" w:noHBand="0" w:noVBand="1"/>
      </w:tblPr>
      <w:tblGrid>
        <w:gridCol w:w="919"/>
        <w:gridCol w:w="992"/>
        <w:gridCol w:w="851"/>
        <w:gridCol w:w="1114"/>
        <w:gridCol w:w="890"/>
        <w:gridCol w:w="973"/>
      </w:tblGrid>
      <w:tr w:rsidR="006B7859" w:rsidTr="00DA4C81">
        <w:trPr>
          <w:trHeight w:val="475"/>
          <w:jc w:val="center"/>
        </w:trPr>
        <w:tc>
          <w:tcPr>
            <w:tcW w:w="3876" w:type="dxa"/>
            <w:gridSpan w:val="4"/>
          </w:tcPr>
          <w:p w:rsidR="006B7859" w:rsidRDefault="006B7859" w:rsidP="00DA4C81">
            <w:pPr>
              <w:ind w:right="142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object w:dxaOrig="3499" w:dyaOrig="379">
                <v:shape id="_x0000_i1034" type="#_x0000_t75" style="width:174.75pt;height:18.75pt" o:ole="" o:allowoverlap="f">
                  <v:imagedata r:id="rId10" o:title=""/>
                </v:shape>
                <o:OLEObject Type="Embed" ProgID="ACD.ChemSketch.20" ShapeID="_x0000_i1034" DrawAspect="Content" ObjectID="_1606135939" r:id="rId26">
                  <o:FieldCodes>\s</o:FieldCodes>
                </o:OLEObject>
              </w:objec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التقدم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الحالة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B7859" w:rsidRDefault="006B7859" w:rsidP="00DA4C81">
            <w:pPr>
              <w:ind w:left="113"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بوفرة</w:t>
            </w:r>
          </w:p>
        </w:tc>
        <w:tc>
          <w:tcPr>
            <w:tcW w:w="1114" w:type="dxa"/>
          </w:tcPr>
          <w:p w:rsidR="006B7859" w:rsidRP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 w:rsidRPr="006B7859">
              <w:rPr>
                <w:rFonts w:ascii="Sakkal Majalla" w:hAnsi="Sakkal Majalla" w:cs="Sakkal Majalla"/>
                <w:lang w:val="fr-FR" w:bidi="ar-DZ"/>
              </w:rPr>
              <w:t>C.V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0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ابتدائية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Pr="0082321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C.V-x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وسطية</w:t>
            </w:r>
          </w:p>
        </w:tc>
      </w:tr>
      <w:tr w:rsidR="006B7859" w:rsidTr="00DA4C81">
        <w:trPr>
          <w:jc w:val="center"/>
        </w:trPr>
        <w:tc>
          <w:tcPr>
            <w:tcW w:w="919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92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4B363B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51" w:type="dxa"/>
            <w:vMerge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</w:p>
        </w:tc>
        <w:tc>
          <w:tcPr>
            <w:tcW w:w="1114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C.V-x</w:t>
            </w:r>
            <w:r w:rsidRPr="00823219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890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lang w:val="fr-FR" w:bidi="ar-DZ"/>
              </w:rPr>
              <w:t>x</w:t>
            </w:r>
            <w:r w:rsidRPr="00852D67">
              <w:rPr>
                <w:rFonts w:ascii="Sakkal Majalla" w:hAnsi="Sakkal Majalla" w:cs="Sakkal Majalla"/>
                <w:vertAlign w:val="subscript"/>
                <w:lang w:val="fr-FR" w:bidi="ar-DZ"/>
              </w:rPr>
              <w:t>f</w:t>
            </w:r>
          </w:p>
        </w:tc>
        <w:tc>
          <w:tcPr>
            <w:tcW w:w="973" w:type="dxa"/>
          </w:tcPr>
          <w:p w:rsidR="006B7859" w:rsidRDefault="006B7859" w:rsidP="00DA4C81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rtl/>
                <w:lang w:val="fr-FR" w:bidi="ar-DZ"/>
              </w:rPr>
              <w:t>نهائية</w:t>
            </w:r>
          </w:p>
        </w:tc>
      </w:tr>
    </w:tbl>
    <w:p w:rsidR="006B7859" w:rsidRPr="00E34177" w:rsidRDefault="006B7859" w:rsidP="006B7859">
      <w:pPr>
        <w:ind w:left="708" w:right="142"/>
        <w:jc w:val="both"/>
        <w:rPr>
          <w:rFonts w:ascii="Sakkal Majalla" w:hAnsi="Sakkal Majalla" w:cs="Sakkal Majalla"/>
          <w:i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بحيث: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x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max</m:t>
            </m:r>
          </m:sub>
        </m:sSub>
        <m:r>
          <w:rPr>
            <w:rFonts w:ascii="Cambria Math" w:hAnsi="Cambria Math" w:cs="Sakkal Majalla"/>
            <w:sz w:val="22"/>
            <w:szCs w:val="22"/>
            <w:lang w:val="fr-FR" w:bidi="ar-DZ"/>
          </w:rPr>
          <m:t>=C.V</m:t>
        </m:r>
      </m:oMath>
    </w:p>
    <w:p w:rsidR="006B7859" w:rsidRDefault="006B7859" w:rsidP="006B7859">
      <w:pPr>
        <w:ind w:left="708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نعلم أن:</w:t>
      </w:r>
    </w:p>
    <w:p w:rsidR="006B7859" w:rsidRPr="000915EC" w:rsidRDefault="001A104F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</m:oMath>
      </m:oMathPara>
    </w:p>
    <w:p w:rsidR="006B7859" w:rsidRPr="000915EC" w:rsidRDefault="006B7859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ومنه:</w:t>
      </w:r>
    </w:p>
    <w:p w:rsidR="006B7859" w:rsidRPr="001828F2" w:rsidRDefault="001A104F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Cambria"/>
              <w:sz w:val="22"/>
              <w:szCs w:val="22"/>
              <w:lang w:val="fr-FR" w:bidi="ar-DZ"/>
            </w:rPr>
            <m:t>.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max</m:t>
              </m:r>
            </m:sub>
          </m:sSub>
        </m:oMath>
      </m:oMathPara>
    </w:p>
    <w:p w:rsidR="006B7859" w:rsidRPr="000915EC" w:rsidRDefault="006B7859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6B7859" w:rsidRPr="004F3186" w:rsidRDefault="006B7859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  <m:borderBox>
            <m:borderBox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</m:t>
              </m:r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C.V</m:t>
              </m:r>
            </m:e>
          </m:borderBox>
        </m:oMath>
      </m:oMathPara>
    </w:p>
    <w:p w:rsidR="006B7859" w:rsidRDefault="006B7859" w:rsidP="006B7859">
      <w:pPr>
        <w:pStyle w:val="Paragraphedeliste"/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ونعلم أن عند نهاية التفاعل:</w:t>
      </w:r>
    </w:p>
    <w:p w:rsidR="006B7859" w:rsidRPr="000915EC" w:rsidRDefault="001A104F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 xml:space="preserve"> </m:t>
          </m:r>
        </m:oMath>
      </m:oMathPara>
    </w:p>
    <w:p w:rsidR="006B7859" w:rsidRPr="000915EC" w:rsidRDefault="006B7859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6B7859" w:rsidRPr="004F3186" w:rsidRDefault="001A104F" w:rsidP="006B7859">
      <w:pPr>
        <w:pStyle w:val="Paragraphedeliste"/>
        <w:ind w:left="699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H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O</m:t>
                  </m:r>
                </m:e>
                <m:sup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Cambria"/>
              <w:sz w:val="22"/>
              <w:szCs w:val="22"/>
              <w:lang w:val="fr-FR" w:bidi="ar-DZ"/>
            </w:rPr>
            <m:t>.</m:t>
          </m:r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C.V</m:t>
          </m:r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>
        <w:rPr>
          <w:rFonts w:ascii="Sakkal Majalla" w:hAnsi="Sakkal Majalla" w:cs="Sakkal Majalla" w:hint="cs"/>
          <w:rtl/>
          <w:lang w:val="fr-FR" w:bidi="ar-DZ"/>
        </w:rPr>
        <w:t>منه:</w:t>
      </w:r>
    </w:p>
    <w:p w:rsidR="006B7859" w:rsidRDefault="001A104F" w:rsidP="006B7859">
      <w:pPr>
        <w:ind w:right="142"/>
        <w:jc w:val="both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</m:t>
              </m:r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</m:t>
              </m:r>
            </m:e>
          </m:borderBox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…. (1)</m:t>
          </m:r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ab/>
        <w:t>ولدينا أيضا:</w:t>
      </w:r>
    </w:p>
    <w:p w:rsidR="006B7859" w:rsidRDefault="001A104F" w:rsidP="006B7859">
      <w:pPr>
        <w:ind w:right="142"/>
        <w:jc w:val="center"/>
        <w:rPr>
          <w:rFonts w:ascii="Sakkal Majalla" w:hAnsi="Sakkal Majalla" w:cs="Sakkal Majalla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COO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</m:t>
              </m:r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</m:t>
              </m:r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</m:t>
              </m:r>
            </m:e>
          </m:borderBox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…. (2)</m:t>
          </m:r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lang w:val="fr-FR" w:bidi="ar-DZ"/>
        </w:rPr>
        <w:tab/>
      </w:r>
      <w:r>
        <w:rPr>
          <w:rFonts w:ascii="Sakkal Majalla" w:hAnsi="Sakkal Majalla" w:cs="Sakkal Majalla" w:hint="cs"/>
          <w:rtl/>
          <w:lang w:val="fr-FR" w:bidi="ar-DZ"/>
        </w:rPr>
        <w:t>من جدول التقدم لدينا أيضا:</w:t>
      </w:r>
    </w:p>
    <w:p w:rsidR="006B7859" w:rsidRPr="000915EC" w:rsidRDefault="001A104F" w:rsidP="006B7859">
      <w:pPr>
        <w:ind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CH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3</m:t>
                  </m:r>
                </m:sub>
              </m:s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COOH</m:t>
              </m:r>
            </m:e>
          </m:d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=C.V-</m:t>
          </m:r>
          <m:sSub>
            <m:sSub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rtl/>
          <w:lang w:val="fr-FR" w:bidi="ar-DZ"/>
        </w:rPr>
        <w:tab/>
      </w:r>
      <w:r>
        <w:rPr>
          <w:rFonts w:ascii="Sakkal Majalla" w:hAnsi="Sakkal Majalla" w:cs="Sakkal Majalla" w:hint="cs"/>
          <w:rtl/>
          <w:lang w:val="fr-FR" w:bidi="ar-DZ"/>
        </w:rPr>
        <w:t>منه:</w:t>
      </w:r>
    </w:p>
    <w:p w:rsidR="006B7859" w:rsidRPr="000915EC" w:rsidRDefault="001A104F" w:rsidP="006B7859">
      <w:pPr>
        <w:ind w:right="142"/>
        <w:jc w:val="both"/>
        <w:rPr>
          <w:rFonts w:ascii="Sakkal Majalla" w:hAnsi="Sakkal Majalla" w:cs="Sakkal Majalla"/>
          <w:i/>
          <w:sz w:val="22"/>
          <w:szCs w:val="22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n</m:t>
              </m:r>
            </m:e>
            <m: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f</m:t>
              </m:r>
            </m:sub>
          </m:sSub>
          <m:d>
            <m:d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CH</m:t>
                  </m:r>
                </m:e>
                <m: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3</m:t>
                  </m:r>
                </m:sub>
              </m:sSub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COOH</m:t>
              </m:r>
            </m:e>
          </m:d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=C.V-</m:t>
          </m:r>
          <m:sSub>
            <m:sSubPr>
              <m:ctrlP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" w:hint="cs"/>
                  <w:sz w:val="22"/>
                  <w:szCs w:val="22"/>
                  <w:rtl/>
                  <w:lang w:val="fr-FR" w:bidi="ar-DZ"/>
                </w:rPr>
                <m:t>τ</m:t>
              </m:r>
            </m:e>
            <m: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f</m:t>
              </m:r>
            </m:sub>
          </m:sSub>
          <m:r>
            <w:rPr>
              <w:rFonts w:ascii="Cambria Math" w:hAnsi="Cambria Math" w:cs="Cambria"/>
              <w:sz w:val="22"/>
              <w:szCs w:val="22"/>
              <w:lang w:val="fr-FR" w:bidi="ar-DZ"/>
            </w:rPr>
            <m:t>.</m:t>
          </m:r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C.V</m:t>
          </m:r>
        </m:oMath>
      </m:oMathPara>
    </w:p>
    <w:p w:rsidR="006B7859" w:rsidRPr="000915EC" w:rsidRDefault="006B7859" w:rsidP="006B7859">
      <w:pPr>
        <w:ind w:left="708" w:right="142"/>
        <w:jc w:val="both"/>
        <w:rPr>
          <w:rFonts w:ascii="Sakkal Majalla" w:hAnsi="Sakkal Majalla" w:cs="Sakkal Majalla"/>
          <w:sz w:val="22"/>
          <w:szCs w:val="22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إذن:</w:t>
      </w:r>
    </w:p>
    <w:p w:rsidR="006B7859" w:rsidRPr="004F3186" w:rsidRDefault="001A104F" w:rsidP="006B7859">
      <w:pPr>
        <w:ind w:right="142"/>
        <w:jc w:val="both"/>
        <w:rPr>
          <w:rFonts w:ascii="Sakkal Majalla" w:hAnsi="Sakkal Majalla" w:cs="Sakkal Majalla"/>
          <w:i/>
          <w:sz w:val="22"/>
          <w:szCs w:val="22"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borderBox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COOH</m:t>
                  </m:r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=(1-</m:t>
              </m:r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).C</m:t>
              </m:r>
            </m:e>
          </m:borderBox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…. (3)</m:t>
          </m:r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i/>
          <w:sz w:val="22"/>
          <w:szCs w:val="22"/>
          <w:lang w:val="fr-FR" w:bidi="ar-DZ"/>
        </w:rPr>
        <w:tab/>
      </w:r>
      <w:r w:rsidRPr="004F3186">
        <w:rPr>
          <w:rFonts w:ascii="Sakkal Majalla" w:hAnsi="Sakkal Majalla" w:cs="Sakkal Majalla" w:hint="cs"/>
          <w:rtl/>
          <w:lang w:val="fr-FR" w:bidi="ar-DZ"/>
        </w:rPr>
        <w:t>عبارة ثابت التوازن</w:t>
      </w:r>
      <w:r>
        <w:rPr>
          <w:rFonts w:ascii="Sakkal Majalla" w:hAnsi="Sakkal Majalla" w:cs="Sakkal Majalla" w:hint="cs"/>
          <w:rtl/>
          <w:lang w:val="fr-FR" w:bidi="ar-DZ"/>
        </w:rPr>
        <w:t>:</w:t>
      </w:r>
    </w:p>
    <w:p w:rsidR="006B7859" w:rsidRPr="000915EC" w:rsidRDefault="006B7859" w:rsidP="006B7859">
      <w:pPr>
        <w:ind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K=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COO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2"/>
                          <w:szCs w:val="22"/>
                          <w:lang w:val="fr-FR" w:bidi="ar-DZ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COOH</m:t>
                  </m:r>
                </m:e>
              </m:d>
            </m:den>
          </m:f>
          <m:r>
            <w:rPr>
              <w:rFonts w:ascii="Cambria Math" w:hAnsi="Cambria Math" w:cs="Sakkal Majalla"/>
              <w:sz w:val="22"/>
              <w:szCs w:val="22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</m:t>
              </m:r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C.</m:t>
              </m:r>
              <m:sSub>
                <m:sSubPr>
                  <m:ctrlP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" w:hint="cs"/>
                      <w:sz w:val="22"/>
                      <w:szCs w:val="22"/>
                      <w:rtl/>
                      <w:lang w:val="fr-FR" w:bidi="ar-DZ"/>
                    </w:rPr>
                    <m:t>τ</m:t>
                  </m:r>
                </m:e>
                <m: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</m:t>
              </m:r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" w:hint="cs"/>
                          <w:sz w:val="22"/>
                          <w:szCs w:val="22"/>
                          <w:rtl/>
                          <w:lang w:val="fr-FR" w:bidi="ar-DZ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  <m:t>f</m:t>
                      </m:r>
                    </m:sub>
                  </m:sSub>
                  <m:ctrlPr>
                    <w:rPr>
                      <w:rFonts w:ascii="Cambria Math" w:hAnsi="Cambria Math" w:cs="Cambria"/>
                      <w:i/>
                      <w:sz w:val="22"/>
                      <w:szCs w:val="22"/>
                      <w:lang w:val="fr-FR" w:bidi="ar-DZ"/>
                    </w:rPr>
                  </m:ctrlPr>
                </m:e>
              </m:d>
              <m:r>
                <w:rPr>
                  <w:rFonts w:ascii="Cambria Math" w:hAnsi="Cambria Math" w:cs="Cambria"/>
                  <w:sz w:val="22"/>
                  <w:szCs w:val="22"/>
                  <w:lang w:val="fr-FR" w:bidi="ar-DZ"/>
                </w:rPr>
                <m:t>.C</m:t>
              </m:r>
            </m:den>
          </m:f>
        </m:oMath>
      </m:oMathPara>
    </w:p>
    <w:p w:rsidR="006B7859" w:rsidRPr="000915EC" w:rsidRDefault="006B7859" w:rsidP="006B7859">
      <w:pPr>
        <w:ind w:right="142"/>
        <w:jc w:val="both"/>
        <w:rPr>
          <w:rFonts w:ascii="Sakkal Majalla" w:hAnsi="Sakkal Majalla" w:cs="Sakkal Majalla"/>
          <w:sz w:val="22"/>
          <w:szCs w:val="22"/>
          <w:rtl/>
          <w:lang w:val="fr-FR" w:bidi="ar-DZ"/>
        </w:rPr>
      </w:pPr>
    </w:p>
    <w:p w:rsidR="006B7859" w:rsidRPr="004F3186" w:rsidRDefault="001A104F" w:rsidP="006B7859">
      <w:pPr>
        <w:ind w:right="142"/>
        <w:jc w:val="both"/>
        <w:rPr>
          <w:rFonts w:ascii="Sakkal Majalla" w:hAnsi="Sakkal Majalla" w:cs="Sakkal Majalla"/>
          <w:i/>
          <w:sz w:val="22"/>
          <w:szCs w:val="22"/>
          <w:lang w:val="fr-FR" w:bidi="ar-DZ"/>
        </w:rPr>
      </w:pPr>
      <m:oMathPara>
        <m:oMath>
          <m:box>
            <m:boxPr>
              <m:opEmu m:val="1"/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box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 xml:space="preserve"> </m:t>
              </m:r>
            </m:e>
          </m:box>
          <m:borderBox>
            <m:borderBoxPr>
              <m:ctrlPr>
                <w:rPr>
                  <w:rFonts w:ascii="Cambria Math" w:hAnsi="Cambria Math" w:cs="Sakkal Majalla"/>
                  <w:i/>
                  <w:sz w:val="22"/>
                  <w:szCs w:val="22"/>
                  <w:lang w:val="fr-FR" w:bidi="ar-DZ"/>
                </w:rPr>
              </m:ctrlPr>
            </m:borderBoxPr>
            <m:e>
              <m:r>
                <w:rPr>
                  <w:rFonts w:ascii="Cambria Math" w:hAnsi="Cambria Math" w:cs="Sakkal Majalla"/>
                  <w:sz w:val="22"/>
                  <w:szCs w:val="22"/>
                  <w:lang w:val="fr-FR" w:bidi="ar-DZ"/>
                </w:rPr>
                <m:t>K=</m:t>
              </m:r>
              <m:f>
                <m:fPr>
                  <m:ctrlPr>
                    <w:rPr>
                      <w:rFonts w:ascii="Cambria Math" w:hAnsi="Cambria Math" w:cs="Sakkal Majalla"/>
                      <w:i/>
                      <w:sz w:val="22"/>
                      <w:szCs w:val="22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Cambria"/>
                              <w:sz w:val="22"/>
                              <w:szCs w:val="22"/>
                              <w:lang w:val="fr-FR" w:bidi="ar-D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" w:hint="cs"/>
                              <w:sz w:val="22"/>
                              <w:szCs w:val="22"/>
                              <w:rtl/>
                              <w:lang w:val="fr-FR" w:bidi="ar-DZ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Cambria"/>
                              <w:sz w:val="22"/>
                              <w:szCs w:val="22"/>
                              <w:lang w:val="fr-FR" w:bidi="ar-DZ"/>
                            </w:rPr>
                            <m:t>f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.C</m:t>
                  </m:r>
                </m:num>
                <m:den>
                  <m:r>
                    <w:rPr>
                      <w:rFonts w:ascii="Cambria Math" w:hAnsi="Cambria Math" w:cs="Sakkal Majalla"/>
                      <w:sz w:val="22"/>
                      <w:szCs w:val="22"/>
                      <w:lang w:val="fr-FR" w:bidi="ar-DZ"/>
                    </w:rPr>
                    <m:t>(1-</m:t>
                  </m:r>
                  <m:sSub>
                    <m:sSubPr>
                      <m:ctrlP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" w:hint="cs"/>
                          <w:sz w:val="22"/>
                          <w:szCs w:val="22"/>
                          <w:rtl/>
                          <w:lang w:val="fr-FR" w:bidi="ar-DZ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Cambria"/>
                          <w:sz w:val="22"/>
                          <w:szCs w:val="22"/>
                          <w:lang w:val="fr-FR" w:bidi="ar-DZ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="Cambria"/>
                      <w:sz w:val="22"/>
                      <w:szCs w:val="22"/>
                      <w:lang w:val="fr-FR" w:bidi="ar-DZ"/>
                    </w:rPr>
                    <m:t>)</m:t>
                  </m:r>
                </m:den>
              </m:f>
            </m:e>
          </m:borderBox>
        </m:oMath>
      </m:oMathPara>
    </w:p>
    <w:p w:rsidR="006B7859" w:rsidRDefault="006B7859" w:rsidP="006B7859">
      <w:pPr>
        <w:ind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/>
          <w:i/>
          <w:sz w:val="22"/>
          <w:szCs w:val="22"/>
          <w:lang w:val="fr-FR" w:bidi="ar-DZ"/>
        </w:rPr>
        <w:tab/>
      </w:r>
      <w:r w:rsidRPr="004F3186">
        <w:rPr>
          <w:rFonts w:ascii="Sakkal Majalla" w:hAnsi="Sakkal Majalla" w:cs="Sakkal Majalla" w:hint="cs"/>
          <w:rtl/>
          <w:lang w:val="fr-FR" w:bidi="ar-DZ"/>
        </w:rPr>
        <w:t xml:space="preserve">كلما </w:t>
      </w:r>
      <w:r>
        <w:rPr>
          <w:rFonts w:ascii="Sakkal Majalla" w:hAnsi="Sakkal Majalla" w:cs="Sakkal Majalla" w:hint="cs"/>
          <w:rtl/>
          <w:lang w:val="fr-FR" w:bidi="ar-DZ"/>
        </w:rPr>
        <w:t xml:space="preserve">كان ثابت التوازن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مرتفعا كلما كانت نسبة التقدم النهائي أكبر.</w:t>
      </w:r>
    </w:p>
    <w:p w:rsidR="006B7859" w:rsidRPr="004F3186" w:rsidRDefault="006B7859" w:rsidP="006B7859">
      <w:pPr>
        <w:pStyle w:val="Paragraphedeliste"/>
        <w:numPr>
          <w:ilvl w:val="0"/>
          <w:numId w:val="37"/>
        </w:num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إذا كام </w:t>
      </w:r>
      <m:oMath>
        <m:r>
          <w:rPr>
            <w:rFonts w:ascii="Cambria Math" w:hAnsi="Cambria Math" w:cs="Sakkal Majalla"/>
            <w:sz w:val="22"/>
            <w:szCs w:val="22"/>
            <w:lang w:val="fr-FR" w:bidi="ar-DZ"/>
          </w:rPr>
          <m:t>K&gt;</m:t>
        </m:r>
        <m:sSup>
          <m:sSupPr>
            <m:ctrlPr>
              <w:rPr>
                <w:rFonts w:ascii="Cambria Math" w:hAnsi="Cambria Math" w:cs="Sakkal Majalla"/>
                <w:i/>
                <w:sz w:val="22"/>
                <w:szCs w:val="22"/>
                <w:lang w:val="fr-FR" w:bidi="ar-DZ"/>
              </w:rPr>
            </m:ctrlPr>
          </m:sSupPr>
          <m:e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10</m:t>
            </m:r>
          </m:e>
          <m:sup>
            <m:r>
              <w:rPr>
                <w:rFonts w:ascii="Cambria Math" w:hAnsi="Cambria Math" w:cs="Sakkal Majalla"/>
                <w:sz w:val="22"/>
                <w:szCs w:val="22"/>
                <w:lang w:val="fr-FR" w:bidi="ar-DZ"/>
              </w:rPr>
              <m:t>4</m:t>
            </m:r>
          </m:sup>
        </m:sSup>
      </m:oMath>
      <w:r>
        <w:rPr>
          <w:rFonts w:ascii="Sakkal Majalla" w:hAnsi="Sakkal Majalla" w:cs="Sakkal Majalla" w:hint="cs"/>
          <w:rtl/>
          <w:lang w:val="fr-FR" w:bidi="ar-DZ"/>
        </w:rPr>
        <w:t xml:space="preserve"> فإنه يمكن اعتبار أن التحول المدروس تام.</w:t>
      </w:r>
    </w:p>
    <w:p w:rsidR="001D10DB" w:rsidRPr="001D10DB" w:rsidRDefault="001D10DB" w:rsidP="006B7859">
      <w:pPr>
        <w:ind w:right="142"/>
        <w:rPr>
          <w:rFonts w:ascii="Sakkal Majalla" w:hAnsi="Sakkal Majalla" w:cs="Sakkal Majalla"/>
          <w:b/>
          <w:bCs/>
          <w:rtl/>
          <w:lang w:val="fr-FR" w:bidi="ar-DZ"/>
        </w:rPr>
      </w:pPr>
    </w:p>
    <w:sectPr w:rsidR="001D10DB" w:rsidRPr="001D10DB" w:rsidSect="000D37AC">
      <w:footerReference w:type="even" r:id="rId27"/>
      <w:footerReference w:type="default" r:id="rId28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4F" w:rsidRDefault="001A104F">
      <w:r>
        <w:separator/>
      </w:r>
    </w:p>
  </w:endnote>
  <w:endnote w:type="continuationSeparator" w:id="0">
    <w:p w:rsidR="001A104F" w:rsidRDefault="001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C0" w:rsidRDefault="00F12DC0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F12DC0" w:rsidRDefault="00F12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3510766"/>
      <w:docPartObj>
        <w:docPartGallery w:val="Page Numbers (Bottom of Page)"/>
        <w:docPartUnique/>
      </w:docPartObj>
    </w:sdtPr>
    <w:sdtEndPr/>
    <w:sdtContent>
      <w:p w:rsidR="00F12DC0" w:rsidRDefault="00F12DC0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9525635</wp:posOffset>
                  </wp:positionV>
                  <wp:extent cx="457200" cy="347980"/>
                  <wp:effectExtent l="38100" t="57150" r="38100" b="52070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2DC0" w:rsidRPr="008043F0" w:rsidRDefault="00F12DC0">
                                <w:pPr>
                                  <w:pStyle w:val="Pieddepage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74481E" w:rsidRPr="0074481E">
                                  <w:rPr>
                                    <w:noProof/>
                                    <w:sz w:val="24"/>
                                    <w:szCs w:val="24"/>
                                    <w:rtl/>
                                    <w:lang w:val="fr-FR"/>
                                  </w:rPr>
                                  <w:t>5</w: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1026" style="position:absolute;left:0;text-align:left;margin-left:3pt;margin-top:750.05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Dg7gIAADMLAAAOAAAAZHJzL2Uyb0RvYy54bWzslm1r2zAQx98P9h2E3rfOg/Nk6pTSJwbd&#10;VtbtAyiybIvJkicpcbpP39PJbdOHsdGxwqAJGMknne5+989FB4fbRpGNsE4andPh/oASobkppK5y&#10;+u3r2d6cEueZLpgyWuT0Wjh6uHz/7qBrMzEytVGFsAScaJd1bU5r79ssSRyvRcPcvmmFBmNpbMM8&#10;TG2VFJZ14L1RyWgwmCadsUVrDRfOwduTaKRL9F+WgvvPZemEJyqnEJvHp8XnKjyT5QHLKsvaWvI+&#10;DPaCKBomNRx65+qEeUbWVj5x1UhujTOl3+emSUxZSi4wB8hmOHiUzbk16xZzqbKuau8wAdpHnF7s&#10;ln/aXFoiC6gd4NGsgRrhsYLAC6DTtVUGi85te9Ve2pgiDC8M/+7AnDy2h3kVF5NV99EU4JCtvUE6&#10;29I2wQXkTbZYhOu7IoitJxxeppMZFJYSDqZxOlvM+yLxGioZdg0BVEoJmIdpOk1jCXl92u+H3XHz&#10;JJ0HW8KyeCyG2ocW8gLBuXum7u+YXtWsFVgqF3D1TEcQZ2T6BZTIdKUEgfAQK667ZeoiUKLNcQ3L&#10;xJG1pqsFKyCsIWYR4gXHcUOYOCjH84SJNaDzvclsPh3AaTvAAd0C6CC68QzxsOwWfOCF1APBXXAs&#10;a63z58I0JAxyaiEZdMs2F87HpbdLwmnOKFmcSaVwYqvVsbJkw+AneIaf3vuDZUqTLqeLyWiCnh/Y&#10;3K6L2Th8n3PRSA+9RMkmp/NB+IRFLAsYT3WBY8+kimOQhdKo34gyKmJlimvAigABFDQ2SLc29icl&#10;HTSJnLofa2YFJeqDhtIsQIGwzOMEhUuJ3bWsdi1Mc3CVU09JHB772InWrZVVDScNMXdtjuAHU0ok&#10;G0odo+qDBdG+lnqnz6gX1fhAjFDvf6DedDGeTifjN/W+qfd3f5O/6L3QzZ703lFoCa+g3kkaG9Bb&#10;7/3z3uu3q21fnf+lDeOVAm5meMvob5Hh6rc7x7Z9f9dd3gAAAP//AwBQSwMEFAAGAAgAAAAhAAp3&#10;K1zfAAAACgEAAA8AAABkcnMvZG93bnJldi54bWxMj8FOwzAQRO9I/IO1SNyoHSClhDhVVQGnCokW&#10;CXFz420SNV5HsZukf8/2BMedHc28yZeTa8WAfWg8aUhmCgRS6W1DlYav3dvdAkSIhqxpPaGGMwZY&#10;FtdXucmsH+kTh22sBIdQyIyGOsYukzKUNToTZr5D4t/B985EPvtK2t6MHO5aea/UXDrTEDfUpsN1&#10;jeVxe3Ia3kczrh6S12FzPKzPP7v043uToNa3N9PqBUTEKf6Z4YLP6FAw096fyAbRapjzkshyqlQC&#10;gg1PC1b2FyV9fAZZ5PL/hOIXAAD//wMAUEsBAi0AFAAGAAgAAAAhALaDOJL+AAAA4QEAABMAAAAA&#10;AAAAAAAAAAAAAAAAAFtDb250ZW50X1R5cGVzXS54bWxQSwECLQAUAAYACAAAACEAOP0h/9YAAACU&#10;AQAACwAAAAAAAAAAAAAAAAAvAQAAX3JlbHMvLnJlbHNQSwECLQAUAAYACAAAACEAxJZA4O4CAAAz&#10;CwAADgAAAAAAAAAAAAAAAAAuAgAAZHJzL2Uyb0RvYy54bWxQSwECLQAUAAYACAAAACEACncrXN8A&#10;AAAKAQAADwAAAAAAAAAAAAAAAABI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twwwAAANsAAAAPAAAAZHJzL2Rvd25yZXYueG1sRI9Ba8JA&#10;FITvgv9heUJvZlMJMaSuUpSW0kPBKHh9ZF82odm3IbvV9N93BaHHYWa+YTa7yfbiSqPvHCt4TlIQ&#10;xLXTHRsF59PbsgDhA7LG3jEp+CUPu+18tsFSuxsf6VoFIyKEfYkK2hCGUkpft2TRJ24gjl7jRosh&#10;ytFIPeItwm0vV2maS4sdx4UWB9q3VH9XP1ZBbrioppNuMlt9mc903RzeL41ST4vp9QVEoCn8hx/t&#10;D61glcH9S/wBcvsHAAD//wMAUEsBAi0AFAAGAAgAAAAhANvh9svuAAAAhQEAABMAAAAAAAAAAAAA&#10;AAAAAAAAAFtDb250ZW50X1R5cGVzXS54bWxQSwECLQAUAAYACAAAACEAWvQsW78AAAAVAQAACwAA&#10;AAAAAAAAAAAAAAAfAQAAX3JlbHMvLnJlbHNQSwECLQAUAAYACAAAACEAff9LcMMAAADbAAAADwAA&#10;AAAAAAAAAAAAAAAHAgAAZHJzL2Rvd25yZXYueG1sUEsFBgAAAAADAAMAtwAAAPcC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rpxAAAANsAAAAPAAAAZHJzL2Rvd25yZXYueG1sRI9Ra8Iw&#10;FIXfBf9DuMLeNJ0w3bpG0cGGQxhY/QGX5rYpa25Kkmn11y+DgY+Hc853OMV6sJ04kw+tYwWPswwE&#10;ceV0y42C0/F9+gwiRGSNnWNScKUA69V4VGCu3YUPdC5jIxKEQ44KTIx9LmWoDFkMM9cTJ6923mJM&#10;0jdSe7wkuO3kPMsW0mLLacFgT2+Gqu/yxyqww3V77Pcft6Wp+evl4D+Xp/JJqYfJsHkFEWmI9/B/&#10;e6cVzBfw9yX9ALn6BQAA//8DAFBLAQItABQABgAIAAAAIQDb4fbL7gAAAIUBAAATAAAAAAAAAAAA&#10;AAAAAAAAAABbQ29udGVudF9UeXBlc10ueG1sUEsBAi0AFAAGAAgAAAAhAFr0LFu/AAAAFQEAAAsA&#10;AAAAAAAAAAAAAAAAHwEAAF9yZWxzLy5yZWxzUEsBAi0AFAAGAAgAAAAhAOofSunEAAAA2wAAAA8A&#10;AAAAAAAAAAAAAAAABwIAAGRycy9kb3ducmV2LnhtbFBLBQYAAAAAAwADALcAAAD4AgAAAAA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/NvwAAANsAAAAPAAAAZHJzL2Rvd25yZXYueG1sRE/LisIw&#10;FN0P+A/hCu7GtD6qVKOIIDi4surC3aW5tsXmpjRR699PFoLLw3kv152pxZNaV1lWEA8jEMS51RUX&#10;Cs6n3e8chPPIGmvLpOBNDtar3s8SU21ffKRn5gsRQtilqKD0vkmldHlJBt3QNsSBu9nWoA+wLaRu&#10;8RXCTS1HUZRIgxWHhhIb2paU37OHUSBvhYyza+zcZDy7JEky7R6HP6UG/W6zAOGp81/xx73XCkZh&#10;bPgSfoBc/QMAAP//AwBQSwECLQAUAAYACAAAACEA2+H2y+4AAACFAQAAEwAAAAAAAAAAAAAAAAAA&#10;AAAAW0NvbnRlbnRfVHlwZXNdLnhtbFBLAQItABQABgAIAAAAIQBa9CxbvwAAABUBAAALAAAAAAAA&#10;AAAAAAAAAB8BAABfcmVscy8ucmVsc1BLAQItABQABgAIAAAAIQAH+Z/NvwAAANsAAAAPAAAAAAAA&#10;AAAAAAAAAAcCAABkcnMvZG93bnJldi54bWxQSwUGAAAAAAMAAwC3AAAA8wIAAAAA&#10;" strokecolor="#737373">
                    <v:textbox>
                      <w:txbxContent>
                        <w:p w:rsidR="00F12DC0" w:rsidRPr="008043F0" w:rsidRDefault="00F12DC0">
                          <w:pPr>
                            <w:pStyle w:val="Pieddepag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481E" w:rsidRPr="0074481E">
                            <w:rPr>
                              <w:noProof/>
                              <w:sz w:val="24"/>
                              <w:szCs w:val="24"/>
                              <w:rtl/>
                              <w:lang w:val="fr-FR"/>
                            </w:rPr>
                            <w:t>5</w: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4F" w:rsidRDefault="001A104F">
      <w:r>
        <w:separator/>
      </w:r>
    </w:p>
  </w:footnote>
  <w:footnote w:type="continuationSeparator" w:id="0">
    <w:p w:rsidR="001A104F" w:rsidRDefault="001A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977"/>
    <w:multiLevelType w:val="multilevel"/>
    <w:tmpl w:val="490CB2C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color w:val="1F3864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  <w:color w:val="1F3864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  <w:color w:val="1F3864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  <w:color w:val="1F3864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  <w:color w:val="1F3864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  <w:color w:val="1F3864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  <w:color w:val="1F3864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  <w:color w:val="1F3864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  <w:color w:val="1F3864"/>
      </w:rPr>
    </w:lvl>
  </w:abstractNum>
  <w:abstractNum w:abstractNumId="1" w15:restartNumberingAfterBreak="0">
    <w:nsid w:val="05A0725A"/>
    <w:multiLevelType w:val="hybridMultilevel"/>
    <w:tmpl w:val="D00E21F4"/>
    <w:lvl w:ilvl="0" w:tplc="D27A2BBA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B57418F"/>
    <w:multiLevelType w:val="hybridMultilevel"/>
    <w:tmpl w:val="D2B60D44"/>
    <w:lvl w:ilvl="0" w:tplc="A9300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E61E48"/>
    <w:multiLevelType w:val="hybridMultilevel"/>
    <w:tmpl w:val="E23A7152"/>
    <w:lvl w:ilvl="0" w:tplc="8F182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427B17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10362710"/>
    <w:multiLevelType w:val="hybridMultilevel"/>
    <w:tmpl w:val="ADA0703C"/>
    <w:lvl w:ilvl="0" w:tplc="A5645C5C">
      <w:start w:val="5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1A8214AD"/>
    <w:multiLevelType w:val="multilevel"/>
    <w:tmpl w:val="17C672A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  <w:b/>
        <w:bCs/>
        <w:color w:val="1F3864"/>
        <w:u w:val="none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8" w15:restartNumberingAfterBreak="0">
    <w:nsid w:val="1BDC070C"/>
    <w:multiLevelType w:val="multilevel"/>
    <w:tmpl w:val="3362C6C2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9" w15:restartNumberingAfterBreak="0">
    <w:nsid w:val="28272B3B"/>
    <w:multiLevelType w:val="hybridMultilevel"/>
    <w:tmpl w:val="C392519E"/>
    <w:lvl w:ilvl="0" w:tplc="C5B40248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9E2488"/>
    <w:multiLevelType w:val="hybridMultilevel"/>
    <w:tmpl w:val="7F58DDF6"/>
    <w:lvl w:ilvl="0" w:tplc="CABAE562">
      <w:start w:val="3"/>
      <w:numFmt w:val="bullet"/>
      <w:lvlText w:val=""/>
      <w:lvlJc w:val="left"/>
      <w:pPr>
        <w:ind w:left="1140" w:hanging="360"/>
      </w:pPr>
      <w:rPr>
        <w:rFonts w:ascii="Symbol" w:eastAsia="Times New Roman" w:hAnsi="Symbol" w:cs="Sakkal Majalla" w:hint="default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37103C"/>
    <w:multiLevelType w:val="hybridMultilevel"/>
    <w:tmpl w:val="D7929F2E"/>
    <w:lvl w:ilvl="0" w:tplc="3B04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30A91"/>
    <w:multiLevelType w:val="hybridMultilevel"/>
    <w:tmpl w:val="02502B1C"/>
    <w:lvl w:ilvl="0" w:tplc="D414A136"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36A058AE"/>
    <w:multiLevelType w:val="hybridMultilevel"/>
    <w:tmpl w:val="FA1CA088"/>
    <w:lvl w:ilvl="0" w:tplc="3392D9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660AE"/>
    <w:multiLevelType w:val="hybridMultilevel"/>
    <w:tmpl w:val="1D0CD76C"/>
    <w:lvl w:ilvl="0" w:tplc="09D80E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A0036"/>
    <w:multiLevelType w:val="hybridMultilevel"/>
    <w:tmpl w:val="311C6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94122"/>
    <w:multiLevelType w:val="multilevel"/>
    <w:tmpl w:val="DBC82E9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17" w15:restartNumberingAfterBreak="0">
    <w:nsid w:val="43460F8B"/>
    <w:multiLevelType w:val="hybridMultilevel"/>
    <w:tmpl w:val="C4929EC2"/>
    <w:lvl w:ilvl="0" w:tplc="0F1E6A38">
      <w:start w:val="1"/>
      <w:numFmt w:val="bullet"/>
      <w:lvlText w:val="-"/>
      <w:lvlJc w:val="left"/>
      <w:pPr>
        <w:ind w:left="699" w:hanging="360"/>
      </w:pPr>
      <w:rPr>
        <w:rFonts w:ascii="Sakkal Majalla" w:eastAsia="Times New Roman" w:hAnsi="Sakkal Majalla" w:cs="Sakkal Majalla" w:hint="default"/>
        <w:color w:val="1B3A7E" w:themeColor="accent6" w:themeShade="80"/>
      </w:rPr>
    </w:lvl>
    <w:lvl w:ilvl="1" w:tplc="040C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8" w15:restartNumberingAfterBreak="0">
    <w:nsid w:val="447A42AB"/>
    <w:multiLevelType w:val="hybridMultilevel"/>
    <w:tmpl w:val="BCA69F4C"/>
    <w:lvl w:ilvl="0" w:tplc="A40A9B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21DDC"/>
    <w:multiLevelType w:val="hybridMultilevel"/>
    <w:tmpl w:val="29C26DBC"/>
    <w:lvl w:ilvl="0" w:tplc="BDEC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1" w15:restartNumberingAfterBreak="0">
    <w:nsid w:val="4C2607F2"/>
    <w:multiLevelType w:val="hybridMultilevel"/>
    <w:tmpl w:val="4CE08772"/>
    <w:lvl w:ilvl="0" w:tplc="6A20E4F6">
      <w:start w:val="1"/>
      <w:numFmt w:val="bullet"/>
      <w:lvlText w:val=""/>
      <w:lvlJc w:val="left"/>
      <w:pPr>
        <w:ind w:left="1124" w:hanging="360"/>
      </w:pPr>
      <w:rPr>
        <w:rFonts w:ascii="Symbol" w:eastAsia="Times New Roman" w:hAnsi="Symbol" w:cs="Sakkal Majalla" w:hint="default"/>
        <w:b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2" w15:restartNumberingAfterBreak="0">
    <w:nsid w:val="4E780E28"/>
    <w:multiLevelType w:val="hybridMultilevel"/>
    <w:tmpl w:val="87FC6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14B81"/>
    <w:multiLevelType w:val="hybridMultilevel"/>
    <w:tmpl w:val="060E9BE6"/>
    <w:lvl w:ilvl="0" w:tplc="11FE9D0A">
      <w:start w:val="1"/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4939DD"/>
    <w:multiLevelType w:val="multilevel"/>
    <w:tmpl w:val="00E483C8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8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72" w:hanging="2160"/>
      </w:pPr>
      <w:rPr>
        <w:rFonts w:hint="default"/>
      </w:rPr>
    </w:lvl>
  </w:abstractNum>
  <w:abstractNum w:abstractNumId="25" w15:restartNumberingAfterBreak="0">
    <w:nsid w:val="515B5878"/>
    <w:multiLevelType w:val="multilevel"/>
    <w:tmpl w:val="98FC7A5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26" w15:restartNumberingAfterBreak="0">
    <w:nsid w:val="5354082E"/>
    <w:multiLevelType w:val="hybridMultilevel"/>
    <w:tmpl w:val="D0E2E97A"/>
    <w:lvl w:ilvl="0" w:tplc="B42218A4">
      <w:start w:val="1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  <w:color w:val="1B3A7E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7" w15:restartNumberingAfterBreak="0">
    <w:nsid w:val="57D43A68"/>
    <w:multiLevelType w:val="hybridMultilevel"/>
    <w:tmpl w:val="E598B6E0"/>
    <w:lvl w:ilvl="0" w:tplc="84CAD4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992A93"/>
    <w:multiLevelType w:val="hybridMultilevel"/>
    <w:tmpl w:val="CC4403F2"/>
    <w:lvl w:ilvl="0" w:tplc="A7A28B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9C3D99"/>
    <w:multiLevelType w:val="hybridMultilevel"/>
    <w:tmpl w:val="8A56933E"/>
    <w:lvl w:ilvl="0" w:tplc="2026A8B4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0" w15:restartNumberingAfterBreak="0">
    <w:nsid w:val="623C6483"/>
    <w:multiLevelType w:val="hybridMultilevel"/>
    <w:tmpl w:val="9B3E2BC8"/>
    <w:lvl w:ilvl="0" w:tplc="E0FA65B8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773CB0"/>
    <w:multiLevelType w:val="hybridMultilevel"/>
    <w:tmpl w:val="21701E84"/>
    <w:lvl w:ilvl="0" w:tplc="F03490A2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F53"/>
    <w:multiLevelType w:val="hybridMultilevel"/>
    <w:tmpl w:val="3CD88F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70DB6190"/>
    <w:multiLevelType w:val="multilevel"/>
    <w:tmpl w:val="57F83CE0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34" w15:restartNumberingAfterBreak="0">
    <w:nsid w:val="73804A79"/>
    <w:multiLevelType w:val="hybridMultilevel"/>
    <w:tmpl w:val="08B08858"/>
    <w:lvl w:ilvl="0" w:tplc="75E2D2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A6FCE"/>
    <w:multiLevelType w:val="hybridMultilevel"/>
    <w:tmpl w:val="8F2A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6221"/>
    <w:multiLevelType w:val="multilevel"/>
    <w:tmpl w:val="8BA6ED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3864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color w:val="1F386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color w:val="1F3864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color w:val="1F386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1F3864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color w:val="1F3864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color w:val="1F3864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color w:val="1F3864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color w:val="1F3864"/>
      </w:rPr>
    </w:lvl>
  </w:abstractNum>
  <w:abstractNum w:abstractNumId="37" w15:restartNumberingAfterBreak="0">
    <w:nsid w:val="76AE4FE2"/>
    <w:multiLevelType w:val="hybridMultilevel"/>
    <w:tmpl w:val="8E028146"/>
    <w:lvl w:ilvl="0" w:tplc="8D42C29C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BE7E72"/>
    <w:multiLevelType w:val="hybridMultilevel"/>
    <w:tmpl w:val="E78801FC"/>
    <w:lvl w:ilvl="0" w:tplc="8D4C04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D5F41"/>
    <w:multiLevelType w:val="hybridMultilevel"/>
    <w:tmpl w:val="61A0AC4E"/>
    <w:lvl w:ilvl="0" w:tplc="052E11C0"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017D57"/>
    <w:multiLevelType w:val="hybridMultilevel"/>
    <w:tmpl w:val="D7929F2E"/>
    <w:lvl w:ilvl="0" w:tplc="3B049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9"/>
  </w:num>
  <w:num w:numId="5">
    <w:abstractNumId w:val="13"/>
  </w:num>
  <w:num w:numId="6">
    <w:abstractNumId w:val="35"/>
  </w:num>
  <w:num w:numId="7">
    <w:abstractNumId w:val="28"/>
  </w:num>
  <w:num w:numId="8">
    <w:abstractNumId w:val="34"/>
  </w:num>
  <w:num w:numId="9">
    <w:abstractNumId w:val="6"/>
  </w:num>
  <w:num w:numId="10">
    <w:abstractNumId w:val="18"/>
  </w:num>
  <w:num w:numId="11">
    <w:abstractNumId w:val="26"/>
  </w:num>
  <w:num w:numId="12">
    <w:abstractNumId w:val="25"/>
  </w:num>
  <w:num w:numId="13">
    <w:abstractNumId w:val="23"/>
  </w:num>
  <w:num w:numId="14">
    <w:abstractNumId w:val="38"/>
  </w:num>
  <w:num w:numId="15">
    <w:abstractNumId w:val="32"/>
  </w:num>
  <w:num w:numId="16">
    <w:abstractNumId w:val="9"/>
  </w:num>
  <w:num w:numId="17">
    <w:abstractNumId w:val="17"/>
  </w:num>
  <w:num w:numId="18">
    <w:abstractNumId w:val="8"/>
  </w:num>
  <w:num w:numId="19">
    <w:abstractNumId w:val="0"/>
  </w:num>
  <w:num w:numId="20">
    <w:abstractNumId w:val="24"/>
  </w:num>
  <w:num w:numId="21">
    <w:abstractNumId w:val="16"/>
  </w:num>
  <w:num w:numId="22">
    <w:abstractNumId w:val="36"/>
  </w:num>
  <w:num w:numId="23">
    <w:abstractNumId w:val="21"/>
  </w:num>
  <w:num w:numId="24">
    <w:abstractNumId w:val="12"/>
  </w:num>
  <w:num w:numId="25">
    <w:abstractNumId w:val="14"/>
  </w:num>
  <w:num w:numId="26">
    <w:abstractNumId w:val="27"/>
  </w:num>
  <w:num w:numId="27">
    <w:abstractNumId w:val="4"/>
  </w:num>
  <w:num w:numId="28">
    <w:abstractNumId w:val="15"/>
  </w:num>
  <w:num w:numId="29">
    <w:abstractNumId w:val="11"/>
  </w:num>
  <w:num w:numId="30">
    <w:abstractNumId w:val="3"/>
  </w:num>
  <w:num w:numId="31">
    <w:abstractNumId w:val="31"/>
  </w:num>
  <w:num w:numId="32">
    <w:abstractNumId w:val="1"/>
  </w:num>
  <w:num w:numId="33">
    <w:abstractNumId w:val="22"/>
  </w:num>
  <w:num w:numId="34">
    <w:abstractNumId w:val="19"/>
  </w:num>
  <w:num w:numId="35">
    <w:abstractNumId w:val="5"/>
  </w:num>
  <w:num w:numId="36">
    <w:abstractNumId w:val="40"/>
  </w:num>
  <w:num w:numId="37">
    <w:abstractNumId w:val="10"/>
  </w:num>
  <w:num w:numId="38">
    <w:abstractNumId w:val="33"/>
  </w:num>
  <w:num w:numId="39">
    <w:abstractNumId w:val="30"/>
  </w:num>
  <w:num w:numId="40">
    <w:abstractNumId w:val="37"/>
  </w:num>
  <w:num w:numId="41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6"/>
    <w:rsid w:val="00001E7E"/>
    <w:rsid w:val="0000332F"/>
    <w:rsid w:val="00005CEA"/>
    <w:rsid w:val="00011C91"/>
    <w:rsid w:val="00013144"/>
    <w:rsid w:val="00047229"/>
    <w:rsid w:val="00047D5D"/>
    <w:rsid w:val="000553AA"/>
    <w:rsid w:val="00064188"/>
    <w:rsid w:val="00083C8F"/>
    <w:rsid w:val="00085B66"/>
    <w:rsid w:val="000C3379"/>
    <w:rsid w:val="000C4833"/>
    <w:rsid w:val="000D2BA4"/>
    <w:rsid w:val="000D37AC"/>
    <w:rsid w:val="000D7F3C"/>
    <w:rsid w:val="000E1A1F"/>
    <w:rsid w:val="000F1766"/>
    <w:rsid w:val="000F6619"/>
    <w:rsid w:val="001128BE"/>
    <w:rsid w:val="00133DED"/>
    <w:rsid w:val="001346A7"/>
    <w:rsid w:val="00155B17"/>
    <w:rsid w:val="00161037"/>
    <w:rsid w:val="00162631"/>
    <w:rsid w:val="00165048"/>
    <w:rsid w:val="00194817"/>
    <w:rsid w:val="001A104F"/>
    <w:rsid w:val="001A7C54"/>
    <w:rsid w:val="001B5BD3"/>
    <w:rsid w:val="001B5D40"/>
    <w:rsid w:val="001C527E"/>
    <w:rsid w:val="001C5934"/>
    <w:rsid w:val="001D10DB"/>
    <w:rsid w:val="001D4942"/>
    <w:rsid w:val="001F70B1"/>
    <w:rsid w:val="0022480B"/>
    <w:rsid w:val="00240927"/>
    <w:rsid w:val="00245631"/>
    <w:rsid w:val="00245979"/>
    <w:rsid w:val="00272155"/>
    <w:rsid w:val="00291715"/>
    <w:rsid w:val="002A3DC0"/>
    <w:rsid w:val="002B5C33"/>
    <w:rsid w:val="002C3521"/>
    <w:rsid w:val="002C7B19"/>
    <w:rsid w:val="002F256C"/>
    <w:rsid w:val="00304B98"/>
    <w:rsid w:val="003074E0"/>
    <w:rsid w:val="00312983"/>
    <w:rsid w:val="00312C77"/>
    <w:rsid w:val="0031577E"/>
    <w:rsid w:val="0034097F"/>
    <w:rsid w:val="00347B1A"/>
    <w:rsid w:val="0035315D"/>
    <w:rsid w:val="00356465"/>
    <w:rsid w:val="00362749"/>
    <w:rsid w:val="0036315B"/>
    <w:rsid w:val="0037733D"/>
    <w:rsid w:val="003877C0"/>
    <w:rsid w:val="003942D0"/>
    <w:rsid w:val="00394CB6"/>
    <w:rsid w:val="003B256C"/>
    <w:rsid w:val="003B4139"/>
    <w:rsid w:val="003B57B1"/>
    <w:rsid w:val="003C18DB"/>
    <w:rsid w:val="003C451B"/>
    <w:rsid w:val="003E5A70"/>
    <w:rsid w:val="003E6553"/>
    <w:rsid w:val="003E67B3"/>
    <w:rsid w:val="003F09CB"/>
    <w:rsid w:val="003F1439"/>
    <w:rsid w:val="003F5918"/>
    <w:rsid w:val="0040075B"/>
    <w:rsid w:val="004038B8"/>
    <w:rsid w:val="00415727"/>
    <w:rsid w:val="00422F67"/>
    <w:rsid w:val="0043229C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C01F1"/>
    <w:rsid w:val="004C6C27"/>
    <w:rsid w:val="004D0911"/>
    <w:rsid w:val="004E52D9"/>
    <w:rsid w:val="004E551E"/>
    <w:rsid w:val="004F5452"/>
    <w:rsid w:val="004F685D"/>
    <w:rsid w:val="00513F80"/>
    <w:rsid w:val="00516A35"/>
    <w:rsid w:val="005211E5"/>
    <w:rsid w:val="00531B18"/>
    <w:rsid w:val="005321F7"/>
    <w:rsid w:val="00556069"/>
    <w:rsid w:val="0056479A"/>
    <w:rsid w:val="005658EB"/>
    <w:rsid w:val="00571D2F"/>
    <w:rsid w:val="005736DF"/>
    <w:rsid w:val="005811EE"/>
    <w:rsid w:val="005A1C32"/>
    <w:rsid w:val="005A2455"/>
    <w:rsid w:val="005A2462"/>
    <w:rsid w:val="005F1BE5"/>
    <w:rsid w:val="006152CF"/>
    <w:rsid w:val="00625C07"/>
    <w:rsid w:val="0063441C"/>
    <w:rsid w:val="00651A30"/>
    <w:rsid w:val="00672707"/>
    <w:rsid w:val="00674C3D"/>
    <w:rsid w:val="00685266"/>
    <w:rsid w:val="00687B4E"/>
    <w:rsid w:val="00697E0F"/>
    <w:rsid w:val="006A21F5"/>
    <w:rsid w:val="006B0AB9"/>
    <w:rsid w:val="006B7859"/>
    <w:rsid w:val="006C518B"/>
    <w:rsid w:val="006D18DB"/>
    <w:rsid w:val="006D7B9F"/>
    <w:rsid w:val="006E3B29"/>
    <w:rsid w:val="006E4960"/>
    <w:rsid w:val="006F1925"/>
    <w:rsid w:val="006F3EDE"/>
    <w:rsid w:val="0070264E"/>
    <w:rsid w:val="007105DA"/>
    <w:rsid w:val="00716282"/>
    <w:rsid w:val="00732A77"/>
    <w:rsid w:val="00733F0C"/>
    <w:rsid w:val="00735545"/>
    <w:rsid w:val="0074481E"/>
    <w:rsid w:val="007528FD"/>
    <w:rsid w:val="00767937"/>
    <w:rsid w:val="007721C8"/>
    <w:rsid w:val="00784F95"/>
    <w:rsid w:val="00796EA6"/>
    <w:rsid w:val="007A1A62"/>
    <w:rsid w:val="007A1B78"/>
    <w:rsid w:val="007A4A5A"/>
    <w:rsid w:val="007A4BFE"/>
    <w:rsid w:val="007A7A08"/>
    <w:rsid w:val="007B3BC2"/>
    <w:rsid w:val="007B4F17"/>
    <w:rsid w:val="007C7E8C"/>
    <w:rsid w:val="007D2BA1"/>
    <w:rsid w:val="007F5252"/>
    <w:rsid w:val="008043F0"/>
    <w:rsid w:val="00804488"/>
    <w:rsid w:val="00804AB0"/>
    <w:rsid w:val="00807675"/>
    <w:rsid w:val="008243B7"/>
    <w:rsid w:val="00825CC0"/>
    <w:rsid w:val="00830FD4"/>
    <w:rsid w:val="00856926"/>
    <w:rsid w:val="00865274"/>
    <w:rsid w:val="0086769D"/>
    <w:rsid w:val="00892C84"/>
    <w:rsid w:val="00894F06"/>
    <w:rsid w:val="008B7C69"/>
    <w:rsid w:val="008C19F2"/>
    <w:rsid w:val="008C7E5C"/>
    <w:rsid w:val="008E52CA"/>
    <w:rsid w:val="008F26A3"/>
    <w:rsid w:val="008F30F3"/>
    <w:rsid w:val="008F5C8D"/>
    <w:rsid w:val="00927E2E"/>
    <w:rsid w:val="00945DCF"/>
    <w:rsid w:val="009539AF"/>
    <w:rsid w:val="00953AB2"/>
    <w:rsid w:val="00955B30"/>
    <w:rsid w:val="00963D24"/>
    <w:rsid w:val="0097196E"/>
    <w:rsid w:val="00975713"/>
    <w:rsid w:val="0097677E"/>
    <w:rsid w:val="0099053E"/>
    <w:rsid w:val="009A607A"/>
    <w:rsid w:val="009D417D"/>
    <w:rsid w:val="009D5444"/>
    <w:rsid w:val="009F525C"/>
    <w:rsid w:val="00A06F88"/>
    <w:rsid w:val="00A13E9B"/>
    <w:rsid w:val="00A17DDF"/>
    <w:rsid w:val="00A305B7"/>
    <w:rsid w:val="00A317A8"/>
    <w:rsid w:val="00A36930"/>
    <w:rsid w:val="00A62DA9"/>
    <w:rsid w:val="00A647C0"/>
    <w:rsid w:val="00A72536"/>
    <w:rsid w:val="00A90F1D"/>
    <w:rsid w:val="00A92CF5"/>
    <w:rsid w:val="00AB7743"/>
    <w:rsid w:val="00AE3C74"/>
    <w:rsid w:val="00AE4346"/>
    <w:rsid w:val="00AE4F07"/>
    <w:rsid w:val="00AF4066"/>
    <w:rsid w:val="00B01182"/>
    <w:rsid w:val="00B1006A"/>
    <w:rsid w:val="00B149FF"/>
    <w:rsid w:val="00B1751D"/>
    <w:rsid w:val="00B21EE4"/>
    <w:rsid w:val="00B349E3"/>
    <w:rsid w:val="00B35268"/>
    <w:rsid w:val="00B51FAF"/>
    <w:rsid w:val="00B5576B"/>
    <w:rsid w:val="00B56F02"/>
    <w:rsid w:val="00B57E54"/>
    <w:rsid w:val="00B6182C"/>
    <w:rsid w:val="00B705A1"/>
    <w:rsid w:val="00B71217"/>
    <w:rsid w:val="00B73B71"/>
    <w:rsid w:val="00B756E3"/>
    <w:rsid w:val="00B94BA7"/>
    <w:rsid w:val="00BC6F3F"/>
    <w:rsid w:val="00BD12E5"/>
    <w:rsid w:val="00BD42A9"/>
    <w:rsid w:val="00BF4846"/>
    <w:rsid w:val="00C06F7D"/>
    <w:rsid w:val="00C07AC5"/>
    <w:rsid w:val="00C1053A"/>
    <w:rsid w:val="00C10B58"/>
    <w:rsid w:val="00C128BA"/>
    <w:rsid w:val="00C254E2"/>
    <w:rsid w:val="00C32A19"/>
    <w:rsid w:val="00C52320"/>
    <w:rsid w:val="00C56021"/>
    <w:rsid w:val="00C77EAA"/>
    <w:rsid w:val="00CA0AF8"/>
    <w:rsid w:val="00CA5179"/>
    <w:rsid w:val="00CC1396"/>
    <w:rsid w:val="00CC4A66"/>
    <w:rsid w:val="00CC77BC"/>
    <w:rsid w:val="00CD66CF"/>
    <w:rsid w:val="00CE0A2D"/>
    <w:rsid w:val="00CF3810"/>
    <w:rsid w:val="00D03B1F"/>
    <w:rsid w:val="00D214CB"/>
    <w:rsid w:val="00D32C65"/>
    <w:rsid w:val="00D41211"/>
    <w:rsid w:val="00D470EC"/>
    <w:rsid w:val="00D47AAB"/>
    <w:rsid w:val="00D510E0"/>
    <w:rsid w:val="00D67F85"/>
    <w:rsid w:val="00D7249A"/>
    <w:rsid w:val="00D7671B"/>
    <w:rsid w:val="00D770BD"/>
    <w:rsid w:val="00D778C9"/>
    <w:rsid w:val="00D77CC6"/>
    <w:rsid w:val="00D835AC"/>
    <w:rsid w:val="00D90A9E"/>
    <w:rsid w:val="00D927FF"/>
    <w:rsid w:val="00D93E25"/>
    <w:rsid w:val="00D94AF0"/>
    <w:rsid w:val="00D96A21"/>
    <w:rsid w:val="00DA2BE0"/>
    <w:rsid w:val="00DF3FF1"/>
    <w:rsid w:val="00DF72E7"/>
    <w:rsid w:val="00E0142D"/>
    <w:rsid w:val="00E01447"/>
    <w:rsid w:val="00E2651B"/>
    <w:rsid w:val="00E44D7B"/>
    <w:rsid w:val="00E70CA5"/>
    <w:rsid w:val="00E8669C"/>
    <w:rsid w:val="00E93EB6"/>
    <w:rsid w:val="00EA2423"/>
    <w:rsid w:val="00EA38A2"/>
    <w:rsid w:val="00ED78DA"/>
    <w:rsid w:val="00EE4277"/>
    <w:rsid w:val="00F05EE5"/>
    <w:rsid w:val="00F12DC0"/>
    <w:rsid w:val="00F24409"/>
    <w:rsid w:val="00F32024"/>
    <w:rsid w:val="00F32EC8"/>
    <w:rsid w:val="00F34BB3"/>
    <w:rsid w:val="00F35DC3"/>
    <w:rsid w:val="00F40AB0"/>
    <w:rsid w:val="00F47591"/>
    <w:rsid w:val="00F61167"/>
    <w:rsid w:val="00F62E6B"/>
    <w:rsid w:val="00F72BCF"/>
    <w:rsid w:val="00F81899"/>
    <w:rsid w:val="00F87200"/>
    <w:rsid w:val="00F97298"/>
    <w:rsid w:val="00F97BCD"/>
    <w:rsid w:val="00FA58A6"/>
    <w:rsid w:val="00FB0D11"/>
    <w:rsid w:val="00FB34CF"/>
    <w:rsid w:val="00FC2C27"/>
    <w:rsid w:val="00FC49B0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996BB"/>
  <w15:chartTrackingRefBased/>
  <w15:docId w15:val="{5FB31C9F-87F2-4700-B7A8-5140F4A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B0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E014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84F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5C8D"/>
    <w:rPr>
      <w:color w:val="808080"/>
    </w:rPr>
  </w:style>
  <w:style w:type="table" w:styleId="TableauGrille4-Accentuation1">
    <w:name w:val="Grid Table 4 Accent 1"/>
    <w:basedOn w:val="TableauNormal"/>
    <w:uiPriority w:val="49"/>
    <w:rsid w:val="001C527E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customStyle="1" w:styleId="Gdmath">
    <w:name w:val="Gdmath"/>
    <w:basedOn w:val="Normal"/>
    <w:link w:val="GdmathCar"/>
    <w:rsid w:val="00892C84"/>
    <w:pPr>
      <w:framePr w:hSpace="141" w:wrap="around" w:vAnchor="page" w:hAnchor="margin" w:y="586"/>
    </w:pPr>
    <w:rPr>
      <w:b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892C84"/>
    <w:rPr>
      <w:rFonts w:ascii="Times New Roman" w:eastAsia="Times New Roman" w:hAnsi="Times New Roman" w:cs="Times New Roman"/>
      <w:bCs/>
      <w:color w:val="000000"/>
      <w:sz w:val="24"/>
      <w:szCs w:val="28"/>
      <w:lang w:val="en-US" w:eastAsia="en-US"/>
    </w:rPr>
  </w:style>
  <w:style w:type="table" w:styleId="TableauGrille2-Accentuation3">
    <w:name w:val="Grid Table 2 Accent 3"/>
    <w:basedOn w:val="TableauNormal"/>
    <w:uiPriority w:val="47"/>
    <w:rsid w:val="00E01447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01447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3059-4E2D-4FAF-8C06-3131552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979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Utilisateur Windows</cp:lastModifiedBy>
  <cp:revision>9</cp:revision>
  <cp:lastPrinted>2018-12-12T15:05:00Z</cp:lastPrinted>
  <dcterms:created xsi:type="dcterms:W3CDTF">2018-08-19T15:55:00Z</dcterms:created>
  <dcterms:modified xsi:type="dcterms:W3CDTF">2018-12-12T15:06:00Z</dcterms:modified>
</cp:coreProperties>
</file>